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4140" w14:textId="5788EC85" w:rsidR="005E796D" w:rsidRPr="005E796D" w:rsidRDefault="005E796D" w:rsidP="005E796D">
      <w:pPr>
        <w:spacing w:beforeAutospacing="1" w:after="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Na podlagi 33. in 48.a člena </w:t>
      </w:r>
      <w:hyperlink r:id="rId4" w:history="1">
        <w:r w:rsidRPr="005E796D">
          <w:rPr>
            <w:rFonts w:ascii="Tahoma" w:eastAsia="Times New Roman" w:hAnsi="Tahoma" w:cs="Tahoma"/>
            <w:sz w:val="20"/>
            <w:szCs w:val="20"/>
            <w:u w:val="single"/>
            <w:lang w:eastAsia="sl-SI"/>
          </w:rPr>
          <w:t>Zakona o lokalni samoupravi</w:t>
        </w:r>
      </w:hyperlink>
      <w:r w:rsidRPr="005E796D">
        <w:rPr>
          <w:rFonts w:ascii="Tahoma" w:eastAsia="Times New Roman" w:hAnsi="Tahoma" w:cs="Tahoma"/>
          <w:sz w:val="20"/>
          <w:szCs w:val="20"/>
          <w:lang w:eastAsia="sl-SI"/>
        </w:rPr>
        <w:t> (Ur. l. RS, št. 94/07 - uradno prečiščeno besedilo, 76/08, 79/09, 51/10, 40/12 - ZUJF, 14/15 - ZUUJFO, 11/18 - ZSPDSLS-1 in 30/18) ter 1</w:t>
      </w:r>
      <w:r w:rsidR="003E71E5" w:rsidRPr="003E71E5">
        <w:rPr>
          <w:rFonts w:ascii="Tahoma" w:eastAsia="Times New Roman" w:hAnsi="Tahoma" w:cs="Tahoma"/>
          <w:sz w:val="20"/>
          <w:szCs w:val="20"/>
          <w:lang w:eastAsia="sl-SI"/>
        </w:rPr>
        <w:t>7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. člena </w:t>
      </w:r>
      <w:hyperlink r:id="rId5" w:history="1">
        <w:r w:rsidR="003E71E5" w:rsidRPr="003E71E5">
          <w:rPr>
            <w:rFonts w:ascii="Tahoma" w:eastAsia="Times New Roman" w:hAnsi="Tahoma" w:cs="Tahoma"/>
            <w:sz w:val="20"/>
            <w:szCs w:val="20"/>
            <w:lang w:eastAsia="sl-SI"/>
          </w:rPr>
          <w:t>Statuta</w:t>
        </w:r>
      </w:hyperlink>
      <w:r w:rsidR="003E71E5" w:rsidRPr="003E71E5">
        <w:rPr>
          <w:rFonts w:ascii="Tahoma" w:eastAsia="Times New Roman" w:hAnsi="Tahoma" w:cs="Tahoma"/>
          <w:sz w:val="20"/>
          <w:szCs w:val="20"/>
          <w:lang w:eastAsia="sl-SI"/>
        </w:rPr>
        <w:t xml:space="preserve"> Občine Črna na Koroškem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 (Uradno glasilo slovenskih občin št. </w:t>
      </w:r>
      <w:r w:rsidR="003E71E5" w:rsidRPr="003E71E5">
        <w:rPr>
          <w:rFonts w:ascii="Tahoma" w:eastAsia="Times New Roman" w:hAnsi="Tahoma" w:cs="Tahoma"/>
          <w:sz w:val="20"/>
          <w:szCs w:val="20"/>
          <w:lang w:eastAsia="sl-SI"/>
        </w:rPr>
        <w:t>12/17 in 59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/</w:t>
      </w:r>
      <w:r w:rsidR="003E71E5" w:rsidRPr="003E71E5">
        <w:rPr>
          <w:rFonts w:ascii="Tahoma" w:eastAsia="Times New Roman" w:hAnsi="Tahoma" w:cs="Tahoma"/>
          <w:sz w:val="20"/>
          <w:szCs w:val="20"/>
          <w:lang w:eastAsia="sl-SI"/>
        </w:rPr>
        <w:t>17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 je Občinski svet Občine </w:t>
      </w:r>
      <w:r w:rsidR="003E71E5" w:rsidRPr="003E71E5">
        <w:rPr>
          <w:rFonts w:ascii="Tahoma" w:eastAsia="Times New Roman" w:hAnsi="Tahoma" w:cs="Tahoma"/>
          <w:sz w:val="20"/>
          <w:szCs w:val="20"/>
          <w:lang w:eastAsia="sl-SI"/>
        </w:rPr>
        <w:t>Črna na Koroškem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 na svoji </w:t>
      </w:r>
      <w:r w:rsidR="003E71E5" w:rsidRPr="003E71E5">
        <w:rPr>
          <w:rFonts w:ascii="Tahoma" w:eastAsia="Times New Roman" w:hAnsi="Tahoma" w:cs="Tahoma"/>
          <w:sz w:val="20"/>
          <w:szCs w:val="20"/>
          <w:lang w:eastAsia="sl-SI"/>
        </w:rPr>
        <w:t>________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 redni seji, dne  </w:t>
      </w:r>
      <w:r w:rsidR="003E71E5" w:rsidRPr="003E71E5">
        <w:rPr>
          <w:rFonts w:ascii="Tahoma" w:eastAsia="Times New Roman" w:hAnsi="Tahoma" w:cs="Tahoma"/>
          <w:sz w:val="20"/>
          <w:szCs w:val="20"/>
          <w:lang w:eastAsia="sl-SI"/>
        </w:rPr>
        <w:t>_________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 sprejel</w:t>
      </w:r>
    </w:p>
    <w:p w14:paraId="6A561BA6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 </w:t>
      </w:r>
    </w:p>
    <w:p w14:paraId="046FA2A0" w14:textId="77777777" w:rsidR="005E796D" w:rsidRPr="005E796D" w:rsidRDefault="005E796D" w:rsidP="005E796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PRAVILNIK</w:t>
      </w:r>
    </w:p>
    <w:p w14:paraId="49BE7624" w14:textId="5188FB58" w:rsidR="005E796D" w:rsidRPr="005E796D" w:rsidRDefault="005E796D" w:rsidP="005E796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 xml:space="preserve">O POSTOPKU IZVEDBE PARTICIPATIVNEGA PRORAČUNA V OBČINI </w:t>
      </w:r>
      <w:r w:rsidR="003E71E5" w:rsidRPr="003E71E5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ČRNA NA KOROŠKEM</w:t>
      </w:r>
    </w:p>
    <w:p w14:paraId="2AC72EC0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 </w:t>
      </w:r>
    </w:p>
    <w:p w14:paraId="36595644" w14:textId="77777777" w:rsidR="005E796D" w:rsidRPr="005E796D" w:rsidRDefault="005E796D" w:rsidP="005E796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1. člen</w:t>
      </w:r>
    </w:p>
    <w:p w14:paraId="1C4F325E" w14:textId="77777777" w:rsidR="005E796D" w:rsidRPr="005E796D" w:rsidRDefault="005E796D" w:rsidP="005E796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(Predmet urejanja)</w:t>
      </w:r>
    </w:p>
    <w:p w14:paraId="254BF473" w14:textId="58677160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(1) Ta pravilnik določa postopek izvedbe participativnega proračuna v občini </w:t>
      </w:r>
      <w:r w:rsidR="003E71E5">
        <w:rPr>
          <w:rFonts w:ascii="Tahoma" w:eastAsia="Times New Roman" w:hAnsi="Tahoma" w:cs="Tahoma"/>
          <w:sz w:val="20"/>
          <w:szCs w:val="20"/>
          <w:lang w:eastAsia="sl-SI"/>
        </w:rPr>
        <w:t>Črna na Koroškem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.</w:t>
      </w:r>
    </w:p>
    <w:p w14:paraId="6DEDB15F" w14:textId="78395248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(2) Participativni proračun v Občini </w:t>
      </w:r>
      <w:r w:rsidR="003E71E5">
        <w:rPr>
          <w:rFonts w:ascii="Tahoma" w:eastAsia="Times New Roman" w:hAnsi="Tahoma" w:cs="Tahoma"/>
          <w:sz w:val="20"/>
          <w:szCs w:val="20"/>
          <w:lang w:eastAsia="sl-SI"/>
        </w:rPr>
        <w:t>Črna na Koroškem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 se imenuje »</w:t>
      </w:r>
      <w:r w:rsidRPr="005E796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 xml:space="preserve">MOJ PROJEKT ZA </w:t>
      </w:r>
      <w:r w:rsidR="00625E29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ČRNO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«.</w:t>
      </w:r>
    </w:p>
    <w:p w14:paraId="52BA824C" w14:textId="5B205B15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(3) Namen participativnega proračuna v občini </w:t>
      </w:r>
      <w:r w:rsidR="003E71E5">
        <w:rPr>
          <w:rFonts w:ascii="Tahoma" w:eastAsia="Times New Roman" w:hAnsi="Tahoma" w:cs="Tahoma"/>
          <w:sz w:val="20"/>
          <w:szCs w:val="20"/>
          <w:lang w:eastAsia="sl-SI"/>
        </w:rPr>
        <w:t>Črna na Koroškem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 je spodbujanje aktivne participacije in vključenosti občanov, dvig kakovosti bivanja v lokalnem okolju in krepitev skupnosti.</w:t>
      </w:r>
    </w:p>
    <w:p w14:paraId="58256FF4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(4) V pravilniku uporabljeni izrazi zapisani v moški spolni slovnični obliki so uporabljeni kot nevtralni za moške in ženske.</w:t>
      </w:r>
    </w:p>
    <w:p w14:paraId="2F44D562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 </w:t>
      </w:r>
    </w:p>
    <w:p w14:paraId="7EBAE019" w14:textId="77777777" w:rsidR="005E796D" w:rsidRPr="005E796D" w:rsidRDefault="005E796D" w:rsidP="005E796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2. člen</w:t>
      </w:r>
    </w:p>
    <w:p w14:paraId="62341491" w14:textId="77777777" w:rsidR="005E796D" w:rsidRPr="005E796D" w:rsidRDefault="005E796D" w:rsidP="005E796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(Začetek postopka)</w:t>
      </w:r>
    </w:p>
    <w:p w14:paraId="0305F7B0" w14:textId="6B24FDC5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(1) Postopek izvedbe participativnega proračuna v občini </w:t>
      </w:r>
      <w:r w:rsidR="003E71E5">
        <w:rPr>
          <w:rFonts w:ascii="Tahoma" w:eastAsia="Times New Roman" w:hAnsi="Tahoma" w:cs="Tahoma"/>
          <w:sz w:val="20"/>
          <w:szCs w:val="20"/>
          <w:lang w:eastAsia="sl-SI"/>
        </w:rPr>
        <w:t>Črna na Koroškem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 se začne z vsakokratnim sklepom, ki določa</w:t>
      </w:r>
      <w:r w:rsidR="00174FE6">
        <w:rPr>
          <w:rFonts w:ascii="Tahoma" w:eastAsia="Times New Roman" w:hAnsi="Tahoma" w:cs="Tahoma"/>
          <w:sz w:val="20"/>
          <w:szCs w:val="20"/>
          <w:lang w:eastAsia="sl-SI"/>
        </w:rPr>
        <w:t xml:space="preserve"> višino sredstev in 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način priprave participativnega proračuna v občini </w:t>
      </w:r>
      <w:r w:rsidR="003E71E5">
        <w:rPr>
          <w:rFonts w:ascii="Tahoma" w:eastAsia="Times New Roman" w:hAnsi="Tahoma" w:cs="Tahoma"/>
          <w:sz w:val="20"/>
          <w:szCs w:val="20"/>
          <w:lang w:eastAsia="sl-SI"/>
        </w:rPr>
        <w:t>Črna na Koroškem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 in ga sprejme občinski svet.</w:t>
      </w:r>
    </w:p>
    <w:p w14:paraId="071C0CE0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 </w:t>
      </w:r>
    </w:p>
    <w:p w14:paraId="5A269B74" w14:textId="77777777" w:rsidR="005E796D" w:rsidRPr="005E796D" w:rsidRDefault="005E796D" w:rsidP="005E796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3. člen</w:t>
      </w:r>
    </w:p>
    <w:p w14:paraId="1626A62E" w14:textId="77777777" w:rsidR="005E796D" w:rsidRPr="005E796D" w:rsidRDefault="005E796D" w:rsidP="005E796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(Strokovna komisija)</w:t>
      </w:r>
    </w:p>
    <w:p w14:paraId="63C201E9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(1) Postopek za dodelitev sredstev po tem pravilniku vodi strokovna komisija, ki jo s pisnim sklepom imenuje župan.</w:t>
      </w:r>
    </w:p>
    <w:p w14:paraId="24D02143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(2) Komisijo sestavlja 5 članov, in sicer:</w:t>
      </w:r>
    </w:p>
    <w:p w14:paraId="02A82591" w14:textId="58C60371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Symbol" w:eastAsia="Times New Roman" w:hAnsi="Symbol" w:cs="Arial"/>
          <w:sz w:val="20"/>
          <w:szCs w:val="20"/>
          <w:lang w:eastAsia="sl-SI"/>
        </w:rPr>
        <w:t>·</w:t>
      </w:r>
      <w:r w:rsidRPr="005E796D">
        <w:rPr>
          <w:rFonts w:ascii="Times New Roman" w:eastAsia="Times New Roman" w:hAnsi="Times New Roman" w:cs="Times New Roman"/>
          <w:sz w:val="14"/>
          <w:szCs w:val="14"/>
          <w:lang w:eastAsia="sl-SI"/>
        </w:rPr>
        <w:t>  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predsednik </w:t>
      </w:r>
      <w:r w:rsidR="00174FE6">
        <w:rPr>
          <w:rFonts w:ascii="Tahoma" w:eastAsia="Times New Roman" w:hAnsi="Tahoma" w:cs="Tahoma"/>
          <w:sz w:val="20"/>
          <w:szCs w:val="20"/>
          <w:lang w:eastAsia="sl-SI"/>
        </w:rPr>
        <w:t>O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dbora za družbene dejavnosti</w:t>
      </w:r>
    </w:p>
    <w:p w14:paraId="07B5D26B" w14:textId="5C4988E2" w:rsidR="005E796D" w:rsidRDefault="005E796D" w:rsidP="005E796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5E796D">
        <w:rPr>
          <w:rFonts w:ascii="Symbol" w:eastAsia="Times New Roman" w:hAnsi="Symbol" w:cs="Arial"/>
          <w:sz w:val="20"/>
          <w:szCs w:val="20"/>
          <w:lang w:eastAsia="sl-SI"/>
        </w:rPr>
        <w:t>·</w:t>
      </w:r>
      <w:r w:rsidRPr="005E796D">
        <w:rPr>
          <w:rFonts w:ascii="Times New Roman" w:eastAsia="Times New Roman" w:hAnsi="Times New Roman" w:cs="Times New Roman"/>
          <w:sz w:val="14"/>
          <w:szCs w:val="14"/>
          <w:lang w:eastAsia="sl-SI"/>
        </w:rPr>
        <w:t>  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predsednik </w:t>
      </w:r>
      <w:r w:rsidR="00174FE6">
        <w:rPr>
          <w:rFonts w:ascii="Tahoma" w:eastAsia="Times New Roman" w:hAnsi="Tahoma" w:cs="Tahoma"/>
          <w:sz w:val="20"/>
          <w:szCs w:val="20"/>
          <w:lang w:eastAsia="sl-SI"/>
        </w:rPr>
        <w:t>O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dbora za </w:t>
      </w:r>
      <w:r w:rsidR="00174FE6">
        <w:rPr>
          <w:rFonts w:ascii="Tahoma" w:eastAsia="Times New Roman" w:hAnsi="Tahoma" w:cs="Tahoma"/>
          <w:sz w:val="20"/>
          <w:szCs w:val="20"/>
          <w:lang w:eastAsia="sl-SI"/>
        </w:rPr>
        <w:t>komunalne zadeve, urejanje prostora in varstvo okolja</w:t>
      </w:r>
    </w:p>
    <w:p w14:paraId="0C151DFF" w14:textId="3B5515EB" w:rsidR="00241634" w:rsidRDefault="00241634" w:rsidP="005E796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5E796D">
        <w:rPr>
          <w:rFonts w:ascii="Symbol" w:eastAsia="Times New Roman" w:hAnsi="Symbol" w:cs="Arial"/>
          <w:sz w:val="20"/>
          <w:szCs w:val="20"/>
          <w:lang w:eastAsia="sl-SI"/>
        </w:rPr>
        <w:t>·</w:t>
      </w:r>
      <w:r w:rsidRPr="005E796D">
        <w:rPr>
          <w:rFonts w:ascii="Times New Roman" w:eastAsia="Times New Roman" w:hAnsi="Times New Roman" w:cs="Times New Roman"/>
          <w:sz w:val="14"/>
          <w:szCs w:val="14"/>
          <w:lang w:eastAsia="sl-SI"/>
        </w:rPr>
        <w:t> </w:t>
      </w:r>
      <w:r w:rsidRPr="00241634">
        <w:rPr>
          <w:rFonts w:ascii="Tahoma" w:eastAsia="Times New Roman" w:hAnsi="Tahoma" w:cs="Tahoma"/>
          <w:sz w:val="20"/>
          <w:szCs w:val="20"/>
          <w:lang w:eastAsia="sl-SI"/>
        </w:rPr>
        <w:t>predsednik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Komisije za mlade</w:t>
      </w:r>
    </w:p>
    <w:p w14:paraId="655602D3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Symbol" w:eastAsia="Times New Roman" w:hAnsi="Symbol" w:cs="Arial"/>
          <w:sz w:val="20"/>
          <w:szCs w:val="20"/>
          <w:lang w:eastAsia="sl-SI"/>
        </w:rPr>
        <w:t>·</w:t>
      </w:r>
      <w:r w:rsidRPr="005E796D">
        <w:rPr>
          <w:rFonts w:ascii="Times New Roman" w:eastAsia="Times New Roman" w:hAnsi="Times New Roman" w:cs="Times New Roman"/>
          <w:sz w:val="14"/>
          <w:szCs w:val="14"/>
          <w:lang w:eastAsia="sl-SI"/>
        </w:rPr>
        <w:t>  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direktor občinske uprave,</w:t>
      </w:r>
    </w:p>
    <w:p w14:paraId="2FB75314" w14:textId="4AE660F0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Symbol" w:eastAsia="Times New Roman" w:hAnsi="Symbol" w:cs="Arial"/>
          <w:sz w:val="20"/>
          <w:szCs w:val="20"/>
          <w:lang w:eastAsia="sl-SI"/>
        </w:rPr>
        <w:t>·</w:t>
      </w:r>
      <w:r w:rsidRPr="005E796D">
        <w:rPr>
          <w:rFonts w:ascii="Times New Roman" w:eastAsia="Times New Roman" w:hAnsi="Times New Roman" w:cs="Times New Roman"/>
          <w:sz w:val="14"/>
          <w:szCs w:val="14"/>
          <w:lang w:eastAsia="sl-SI"/>
        </w:rPr>
        <w:t>  </w:t>
      </w:r>
      <w:r w:rsidR="00174FE6">
        <w:rPr>
          <w:rFonts w:ascii="Tahoma" w:eastAsia="Times New Roman" w:hAnsi="Tahoma" w:cs="Tahoma"/>
          <w:sz w:val="20"/>
          <w:szCs w:val="20"/>
          <w:lang w:eastAsia="sl-SI"/>
        </w:rPr>
        <w:t>finančnik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.</w:t>
      </w:r>
    </w:p>
    <w:p w14:paraId="26FAE92E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(3) Strokovno podporo komisiji nudi občinska uprava.</w:t>
      </w:r>
    </w:p>
    <w:p w14:paraId="02D0450F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(4) Člani komisije na prvi seji izmed sebe imenujejo predsednika komisije.</w:t>
      </w:r>
    </w:p>
    <w:p w14:paraId="0AF5FE89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 </w:t>
      </w:r>
    </w:p>
    <w:p w14:paraId="1A327616" w14:textId="77777777" w:rsidR="005E796D" w:rsidRPr="005E796D" w:rsidRDefault="005E796D" w:rsidP="005E796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4. člen</w:t>
      </w:r>
    </w:p>
    <w:p w14:paraId="1CE8E9D3" w14:textId="77777777" w:rsidR="005E796D" w:rsidRPr="005E796D" w:rsidRDefault="005E796D" w:rsidP="005E796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(Javni poziv)</w:t>
      </w:r>
    </w:p>
    <w:p w14:paraId="2E5F04F4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(1) Javni poziv občanom za oddajo projektnih predlogov pripravi občinska uprava, potrdi strokovna komisija, objavi pa župan.</w:t>
      </w:r>
    </w:p>
    <w:p w14:paraId="0E4DD6CE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(2) Javni poziv vsebuje:</w:t>
      </w:r>
    </w:p>
    <w:p w14:paraId="5B36439C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Symbol" w:eastAsia="Times New Roman" w:hAnsi="Symbol" w:cs="Arial"/>
          <w:sz w:val="20"/>
          <w:szCs w:val="20"/>
          <w:lang w:eastAsia="sl-SI"/>
        </w:rPr>
        <w:t>·</w:t>
      </w:r>
      <w:r w:rsidRPr="005E796D">
        <w:rPr>
          <w:rFonts w:ascii="Times New Roman" w:eastAsia="Times New Roman" w:hAnsi="Times New Roman" w:cs="Times New Roman"/>
          <w:sz w:val="14"/>
          <w:szCs w:val="14"/>
          <w:lang w:eastAsia="sl-SI"/>
        </w:rPr>
        <w:t>  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ime in sedež uporabnika proračuna,</w:t>
      </w:r>
    </w:p>
    <w:p w14:paraId="4BCCA4A8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Symbol" w:eastAsia="Times New Roman" w:hAnsi="Symbol" w:cs="Arial"/>
          <w:sz w:val="20"/>
          <w:szCs w:val="20"/>
          <w:lang w:eastAsia="sl-SI"/>
        </w:rPr>
        <w:t>·</w:t>
      </w:r>
      <w:r w:rsidRPr="005E796D">
        <w:rPr>
          <w:rFonts w:ascii="Times New Roman" w:eastAsia="Times New Roman" w:hAnsi="Times New Roman" w:cs="Times New Roman"/>
          <w:sz w:val="14"/>
          <w:szCs w:val="14"/>
          <w:lang w:eastAsia="sl-SI"/>
        </w:rPr>
        <w:t>  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pravno podlago za izvedbo javnega poziva,</w:t>
      </w:r>
    </w:p>
    <w:p w14:paraId="04D58F43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Symbol" w:eastAsia="Times New Roman" w:hAnsi="Symbol" w:cs="Arial"/>
          <w:sz w:val="20"/>
          <w:szCs w:val="20"/>
          <w:lang w:eastAsia="sl-SI"/>
        </w:rPr>
        <w:t>·</w:t>
      </w:r>
      <w:r w:rsidRPr="005E796D">
        <w:rPr>
          <w:rFonts w:ascii="Times New Roman" w:eastAsia="Times New Roman" w:hAnsi="Times New Roman" w:cs="Times New Roman"/>
          <w:sz w:val="14"/>
          <w:szCs w:val="14"/>
          <w:lang w:eastAsia="sl-SI"/>
        </w:rPr>
        <w:t>  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namen in cilje javnega poziva,</w:t>
      </w:r>
    </w:p>
    <w:p w14:paraId="0FE5A2BB" w14:textId="16A9F23A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Symbol" w:eastAsia="Times New Roman" w:hAnsi="Symbol" w:cs="Arial"/>
          <w:sz w:val="20"/>
          <w:szCs w:val="20"/>
          <w:lang w:eastAsia="sl-SI"/>
        </w:rPr>
        <w:t>·</w:t>
      </w:r>
      <w:r w:rsidRPr="005E796D">
        <w:rPr>
          <w:rFonts w:ascii="Times New Roman" w:eastAsia="Times New Roman" w:hAnsi="Times New Roman" w:cs="Times New Roman"/>
          <w:sz w:val="14"/>
          <w:szCs w:val="14"/>
          <w:lang w:eastAsia="sl-SI"/>
        </w:rPr>
        <w:t>  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razdelitev </w:t>
      </w:r>
      <w:r w:rsidR="00241634">
        <w:rPr>
          <w:rFonts w:ascii="Tahoma" w:eastAsia="Times New Roman" w:hAnsi="Tahoma" w:cs="Tahoma"/>
          <w:sz w:val="20"/>
          <w:szCs w:val="20"/>
          <w:lang w:eastAsia="sl-SI"/>
        </w:rPr>
        <w:t>območij oz. področij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 za potrebe javnega poziva,</w:t>
      </w:r>
    </w:p>
    <w:p w14:paraId="77A0ABE8" w14:textId="10BE650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Symbol" w:eastAsia="Times New Roman" w:hAnsi="Symbol" w:cs="Arial"/>
          <w:sz w:val="20"/>
          <w:szCs w:val="20"/>
          <w:lang w:eastAsia="sl-SI"/>
        </w:rPr>
        <w:t>·</w:t>
      </w:r>
      <w:r w:rsidRPr="005E796D">
        <w:rPr>
          <w:rFonts w:ascii="Times New Roman" w:eastAsia="Times New Roman" w:hAnsi="Times New Roman" w:cs="Times New Roman"/>
          <w:sz w:val="14"/>
          <w:szCs w:val="14"/>
          <w:lang w:eastAsia="sl-SI"/>
        </w:rPr>
        <w:t>  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okvirno višino razpoložljivih sredstev,</w:t>
      </w:r>
    </w:p>
    <w:p w14:paraId="69EFEA86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Symbol" w:eastAsia="Times New Roman" w:hAnsi="Symbol" w:cs="Arial"/>
          <w:sz w:val="20"/>
          <w:szCs w:val="20"/>
          <w:lang w:eastAsia="sl-SI"/>
        </w:rPr>
        <w:t>·</w:t>
      </w:r>
      <w:r w:rsidRPr="005E796D">
        <w:rPr>
          <w:rFonts w:ascii="Times New Roman" w:eastAsia="Times New Roman" w:hAnsi="Times New Roman" w:cs="Times New Roman"/>
          <w:sz w:val="14"/>
          <w:szCs w:val="14"/>
          <w:lang w:eastAsia="sl-SI"/>
        </w:rPr>
        <w:t>  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navedbo osnovnih pogojev za kandidiranje na javnem pozivu, </w:t>
      </w:r>
    </w:p>
    <w:p w14:paraId="340511A3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Symbol" w:eastAsia="Times New Roman" w:hAnsi="Symbol" w:cs="Arial"/>
          <w:sz w:val="20"/>
          <w:szCs w:val="20"/>
          <w:lang w:eastAsia="sl-SI"/>
        </w:rPr>
        <w:t>·</w:t>
      </w:r>
      <w:r w:rsidRPr="005E796D">
        <w:rPr>
          <w:rFonts w:ascii="Times New Roman" w:eastAsia="Times New Roman" w:hAnsi="Times New Roman" w:cs="Times New Roman"/>
          <w:sz w:val="14"/>
          <w:szCs w:val="14"/>
          <w:lang w:eastAsia="sl-SI"/>
        </w:rPr>
        <w:t>  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način izvedbe izbora predlaganih projektov,</w:t>
      </w:r>
    </w:p>
    <w:p w14:paraId="418276D4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Symbol" w:eastAsia="Times New Roman" w:hAnsi="Symbol" w:cs="Arial"/>
          <w:sz w:val="20"/>
          <w:szCs w:val="20"/>
          <w:lang w:eastAsia="sl-SI"/>
        </w:rPr>
        <w:t>·</w:t>
      </w:r>
      <w:r w:rsidRPr="005E796D">
        <w:rPr>
          <w:rFonts w:ascii="Times New Roman" w:eastAsia="Times New Roman" w:hAnsi="Times New Roman" w:cs="Times New Roman"/>
          <w:sz w:val="14"/>
          <w:szCs w:val="14"/>
          <w:lang w:eastAsia="sl-SI"/>
        </w:rPr>
        <w:t>  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postopek izvedbe javnega poziva,</w:t>
      </w:r>
    </w:p>
    <w:p w14:paraId="451569F9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Symbol" w:eastAsia="Times New Roman" w:hAnsi="Symbol" w:cs="Arial"/>
          <w:sz w:val="20"/>
          <w:szCs w:val="20"/>
          <w:lang w:eastAsia="sl-SI"/>
        </w:rPr>
        <w:t>·</w:t>
      </w:r>
      <w:r w:rsidRPr="005E796D">
        <w:rPr>
          <w:rFonts w:ascii="Times New Roman" w:eastAsia="Times New Roman" w:hAnsi="Times New Roman" w:cs="Times New Roman"/>
          <w:sz w:val="14"/>
          <w:szCs w:val="14"/>
          <w:lang w:eastAsia="sl-SI"/>
        </w:rPr>
        <w:t>  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kraj in čas, kjer lahko zainteresirani pridobijo obrazec za oddajo projektnega predloga, in način oddaje projektnega predloga,</w:t>
      </w:r>
    </w:p>
    <w:p w14:paraId="618F4FD2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Symbol" w:eastAsia="Times New Roman" w:hAnsi="Symbol" w:cs="Arial"/>
          <w:sz w:val="20"/>
          <w:szCs w:val="20"/>
          <w:lang w:eastAsia="sl-SI"/>
        </w:rPr>
        <w:t>·</w:t>
      </w:r>
      <w:r w:rsidRPr="005E796D">
        <w:rPr>
          <w:rFonts w:ascii="Times New Roman" w:eastAsia="Times New Roman" w:hAnsi="Times New Roman" w:cs="Times New Roman"/>
          <w:sz w:val="14"/>
          <w:szCs w:val="14"/>
          <w:lang w:eastAsia="sl-SI"/>
        </w:rPr>
        <w:t>  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rok, do katerega morajo biti predloženi projektni predlogi,</w:t>
      </w:r>
    </w:p>
    <w:p w14:paraId="51F60760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Symbol" w:eastAsia="Times New Roman" w:hAnsi="Symbol" w:cs="Arial"/>
          <w:sz w:val="20"/>
          <w:szCs w:val="20"/>
          <w:lang w:eastAsia="sl-SI"/>
        </w:rPr>
        <w:t>·</w:t>
      </w:r>
      <w:r w:rsidRPr="005E796D">
        <w:rPr>
          <w:rFonts w:ascii="Times New Roman" w:eastAsia="Times New Roman" w:hAnsi="Times New Roman" w:cs="Times New Roman"/>
          <w:sz w:val="14"/>
          <w:szCs w:val="14"/>
          <w:lang w:eastAsia="sl-SI"/>
        </w:rPr>
        <w:t>  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rok odpiranja in pregleda projektnih predlogov,</w:t>
      </w:r>
    </w:p>
    <w:p w14:paraId="6685D0C7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Symbol" w:eastAsia="Times New Roman" w:hAnsi="Symbol" w:cs="Arial"/>
          <w:sz w:val="20"/>
          <w:szCs w:val="20"/>
          <w:lang w:eastAsia="sl-SI"/>
        </w:rPr>
        <w:t>·</w:t>
      </w:r>
      <w:r w:rsidRPr="005E796D">
        <w:rPr>
          <w:rFonts w:ascii="Times New Roman" w:eastAsia="Times New Roman" w:hAnsi="Times New Roman" w:cs="Times New Roman"/>
          <w:sz w:val="14"/>
          <w:szCs w:val="14"/>
          <w:lang w:eastAsia="sl-SI"/>
        </w:rPr>
        <w:t>  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način glasovanja o primernih projektnih predlogih,</w:t>
      </w:r>
    </w:p>
    <w:p w14:paraId="36A75981" w14:textId="38C64D08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Symbol" w:eastAsia="Times New Roman" w:hAnsi="Symbol" w:cs="Arial"/>
          <w:sz w:val="20"/>
          <w:szCs w:val="20"/>
          <w:lang w:eastAsia="sl-SI"/>
        </w:rPr>
        <w:t>·</w:t>
      </w:r>
      <w:r w:rsidRPr="005E796D">
        <w:rPr>
          <w:rFonts w:ascii="Times New Roman" w:eastAsia="Times New Roman" w:hAnsi="Times New Roman" w:cs="Times New Roman"/>
          <w:sz w:val="14"/>
          <w:szCs w:val="14"/>
          <w:lang w:eastAsia="sl-SI"/>
        </w:rPr>
        <w:t>  </w:t>
      </w:r>
      <w:r w:rsidR="00087809">
        <w:rPr>
          <w:rFonts w:ascii="Tahoma" w:eastAsia="Times New Roman" w:hAnsi="Tahoma" w:cs="Tahoma"/>
          <w:sz w:val="20"/>
          <w:szCs w:val="20"/>
          <w:lang w:eastAsia="sl-SI"/>
        </w:rPr>
        <w:t>čas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 glasovanja,</w:t>
      </w:r>
    </w:p>
    <w:p w14:paraId="4D218354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Symbol" w:eastAsia="Times New Roman" w:hAnsi="Symbol" w:cs="Arial"/>
          <w:sz w:val="20"/>
          <w:szCs w:val="20"/>
          <w:lang w:eastAsia="sl-SI"/>
        </w:rPr>
        <w:t>·</w:t>
      </w:r>
      <w:r w:rsidRPr="005E796D">
        <w:rPr>
          <w:rFonts w:ascii="Times New Roman" w:eastAsia="Times New Roman" w:hAnsi="Times New Roman" w:cs="Times New Roman"/>
          <w:sz w:val="14"/>
          <w:szCs w:val="14"/>
          <w:lang w:eastAsia="sl-SI"/>
        </w:rPr>
        <w:t>  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rok in način seznanitve vlagateljev o izidu glasovanja in</w:t>
      </w:r>
    </w:p>
    <w:p w14:paraId="19B802B6" w14:textId="1E7B91E1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Symbol" w:eastAsia="Times New Roman" w:hAnsi="Symbol" w:cs="Arial"/>
          <w:sz w:val="20"/>
          <w:szCs w:val="20"/>
          <w:lang w:eastAsia="sl-SI"/>
        </w:rPr>
        <w:lastRenderedPageBreak/>
        <w:t>·</w:t>
      </w:r>
      <w:r w:rsidRPr="005E796D">
        <w:rPr>
          <w:rFonts w:ascii="Times New Roman" w:eastAsia="Times New Roman" w:hAnsi="Times New Roman" w:cs="Times New Roman"/>
          <w:sz w:val="14"/>
          <w:szCs w:val="14"/>
          <w:lang w:eastAsia="sl-SI"/>
        </w:rPr>
        <w:t>  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druge potrebne informacije za izvedbo postopka.</w:t>
      </w:r>
    </w:p>
    <w:p w14:paraId="434CC7C0" w14:textId="2A07945C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(3) Javni poziv se objavi na spletni strani občin</w:t>
      </w:r>
      <w:r w:rsidR="00241634">
        <w:rPr>
          <w:rFonts w:ascii="Tahoma" w:eastAsia="Times New Roman" w:hAnsi="Tahoma" w:cs="Tahoma"/>
          <w:sz w:val="20"/>
          <w:szCs w:val="20"/>
          <w:lang w:eastAsia="sl-SI"/>
        </w:rPr>
        <w:t>e, na oglasni deske občine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 in v </w:t>
      </w:r>
      <w:r w:rsidR="00241634">
        <w:rPr>
          <w:rFonts w:ascii="Tahoma" w:eastAsia="Times New Roman" w:hAnsi="Tahoma" w:cs="Tahoma"/>
          <w:sz w:val="20"/>
          <w:szCs w:val="20"/>
          <w:lang w:eastAsia="sl-SI"/>
        </w:rPr>
        <w:t xml:space="preserve"> občinskem glasilu - Črjanske cajtnge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.</w:t>
      </w:r>
    </w:p>
    <w:p w14:paraId="7397DD19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 </w:t>
      </w:r>
    </w:p>
    <w:p w14:paraId="240A0BCF" w14:textId="77777777" w:rsidR="005E796D" w:rsidRPr="005E796D" w:rsidRDefault="005E796D" w:rsidP="005E796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5. člen</w:t>
      </w:r>
    </w:p>
    <w:p w14:paraId="3073C444" w14:textId="77777777" w:rsidR="005E796D" w:rsidRPr="005E796D" w:rsidRDefault="005E796D" w:rsidP="005E796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(Oddaja projektnih predlogov)</w:t>
      </w:r>
    </w:p>
    <w:p w14:paraId="643D23CA" w14:textId="4B9FA459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(1) Občani projektne predloge oddajo </w:t>
      </w:r>
      <w:r w:rsidR="00241634">
        <w:rPr>
          <w:rFonts w:ascii="Tahoma" w:eastAsia="Times New Roman" w:hAnsi="Tahoma" w:cs="Tahoma"/>
          <w:sz w:val="20"/>
          <w:szCs w:val="20"/>
          <w:lang w:eastAsia="sl-SI"/>
        </w:rPr>
        <w:t xml:space="preserve">na 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spletni </w:t>
      </w:r>
      <w:r w:rsidR="00241634">
        <w:rPr>
          <w:rFonts w:ascii="Tahoma" w:eastAsia="Times New Roman" w:hAnsi="Tahoma" w:cs="Tahoma"/>
          <w:sz w:val="20"/>
          <w:szCs w:val="20"/>
          <w:lang w:eastAsia="sl-SI"/>
        </w:rPr>
        <w:t>naslov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 Občine </w:t>
      </w:r>
      <w:r w:rsidR="003E71E5">
        <w:rPr>
          <w:rFonts w:ascii="Tahoma" w:eastAsia="Times New Roman" w:hAnsi="Tahoma" w:cs="Tahoma"/>
          <w:sz w:val="20"/>
          <w:szCs w:val="20"/>
          <w:lang w:eastAsia="sl-SI"/>
        </w:rPr>
        <w:t>Črna na Koroškem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, po pošti ali osebno na sedežu Občine </w:t>
      </w:r>
      <w:r w:rsidR="003E71E5">
        <w:rPr>
          <w:rFonts w:ascii="Tahoma" w:eastAsia="Times New Roman" w:hAnsi="Tahoma" w:cs="Tahoma"/>
          <w:sz w:val="20"/>
          <w:szCs w:val="20"/>
          <w:lang w:eastAsia="sl-SI"/>
        </w:rPr>
        <w:t>Črna na Koroškem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 v roku, določenem z javnim pozivom.</w:t>
      </w:r>
    </w:p>
    <w:p w14:paraId="1892FA57" w14:textId="673BF6B0" w:rsidR="005E796D" w:rsidRDefault="005E796D" w:rsidP="005E796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(2) </w:t>
      </w:r>
      <w:r w:rsidR="00241634">
        <w:rPr>
          <w:rFonts w:ascii="Tahoma" w:eastAsia="Times New Roman" w:hAnsi="Tahoma" w:cs="Tahoma"/>
          <w:sz w:val="20"/>
          <w:szCs w:val="20"/>
          <w:lang w:eastAsia="sl-SI"/>
        </w:rPr>
        <w:t>P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rojektni predlogi se oddajo na posebnem obrazcu, ki </w:t>
      </w:r>
      <w:r w:rsidR="00241634">
        <w:rPr>
          <w:rFonts w:ascii="Tahoma" w:eastAsia="Times New Roman" w:hAnsi="Tahoma" w:cs="Tahoma"/>
          <w:sz w:val="20"/>
          <w:szCs w:val="20"/>
          <w:lang w:eastAsia="sl-SI"/>
        </w:rPr>
        <w:t>je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 skupaj z javnim pozivom objavljen na spletni strani Občine </w:t>
      </w:r>
      <w:r w:rsidR="003E71E5">
        <w:rPr>
          <w:rFonts w:ascii="Tahoma" w:eastAsia="Times New Roman" w:hAnsi="Tahoma" w:cs="Tahoma"/>
          <w:sz w:val="20"/>
          <w:szCs w:val="20"/>
          <w:lang w:eastAsia="sl-SI"/>
        </w:rPr>
        <w:t>Črna na Koroškem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 in </w:t>
      </w:r>
      <w:r w:rsidR="00241634">
        <w:rPr>
          <w:rFonts w:ascii="Tahoma" w:eastAsia="Times New Roman" w:hAnsi="Tahoma" w:cs="Tahoma"/>
          <w:sz w:val="20"/>
          <w:szCs w:val="20"/>
          <w:lang w:eastAsia="sl-SI"/>
        </w:rPr>
        <w:t xml:space="preserve">z občinskim glasilom Črjanske cajtnge 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poslan v vsako gospodinjstvo.</w:t>
      </w:r>
    </w:p>
    <w:p w14:paraId="0273A8F0" w14:textId="77777777" w:rsidR="00241634" w:rsidRPr="005E796D" w:rsidRDefault="00241634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</w:p>
    <w:p w14:paraId="7B11F472" w14:textId="77777777" w:rsidR="005E796D" w:rsidRPr="005E796D" w:rsidRDefault="005E796D" w:rsidP="005E796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6. člen</w:t>
      </w:r>
    </w:p>
    <w:p w14:paraId="7ADBA216" w14:textId="77777777" w:rsidR="005E796D" w:rsidRPr="005E796D" w:rsidRDefault="005E796D" w:rsidP="005E796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(Zbiranje projektnih predlogov)</w:t>
      </w:r>
    </w:p>
    <w:p w14:paraId="56E61CC1" w14:textId="34E774F2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(1) Po poteku roka za oddajo projektnih predlogov vse oddane projektne predloge zbere občinska uprava Občine </w:t>
      </w:r>
      <w:r w:rsidR="003E71E5">
        <w:rPr>
          <w:rFonts w:ascii="Tahoma" w:eastAsia="Times New Roman" w:hAnsi="Tahoma" w:cs="Tahoma"/>
          <w:sz w:val="20"/>
          <w:szCs w:val="20"/>
          <w:lang w:eastAsia="sl-SI"/>
        </w:rPr>
        <w:t>Črna na Koroškem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.</w:t>
      </w:r>
    </w:p>
    <w:p w14:paraId="54E9EE34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(2) Vsak posamezen projektni predlog se skladno z določili, ki urejajo upravno poslovanje, evidentira kot samostojna zadeva.</w:t>
      </w:r>
    </w:p>
    <w:p w14:paraId="2D6435C8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 </w:t>
      </w:r>
    </w:p>
    <w:p w14:paraId="786FFAEA" w14:textId="77777777" w:rsidR="005E796D" w:rsidRPr="005E796D" w:rsidRDefault="005E796D" w:rsidP="005E796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7. člen</w:t>
      </w:r>
    </w:p>
    <w:p w14:paraId="7AF9EB39" w14:textId="77777777" w:rsidR="005E796D" w:rsidRPr="005E796D" w:rsidRDefault="005E796D" w:rsidP="005E796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(Preverjanje skladnosti projektnih predlogov)</w:t>
      </w:r>
    </w:p>
    <w:p w14:paraId="60C1F299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(1) Vse prejete projektne predloge občinska uprava v roku, ki je določen v javnem pozivu, najprej pregleda v skladu s pogoji, ki so določeni v drugi točki tega člena in navedeni v javnem pozivu.</w:t>
      </w:r>
    </w:p>
    <w:p w14:paraId="0B84D265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(2) Občinska uprava presodi, ali projektni predlog zadostuje naslednjim pogojem:</w:t>
      </w:r>
    </w:p>
    <w:p w14:paraId="01881502" w14:textId="3DE98C8F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Symbol" w:eastAsia="Times New Roman" w:hAnsi="Symbol" w:cs="Arial"/>
          <w:sz w:val="20"/>
          <w:szCs w:val="20"/>
          <w:lang w:eastAsia="sl-SI"/>
        </w:rPr>
        <w:t>·</w:t>
      </w:r>
      <w:r w:rsidRPr="005E796D">
        <w:rPr>
          <w:rFonts w:ascii="Times New Roman" w:eastAsia="Times New Roman" w:hAnsi="Times New Roman" w:cs="Times New Roman"/>
          <w:sz w:val="14"/>
          <w:szCs w:val="14"/>
          <w:lang w:eastAsia="sl-SI"/>
        </w:rPr>
        <w:t>  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prispeva k uresničevanju javnega interesa na območju občine </w:t>
      </w:r>
      <w:r w:rsidR="003E71E5">
        <w:rPr>
          <w:rFonts w:ascii="Tahoma" w:eastAsia="Times New Roman" w:hAnsi="Tahoma" w:cs="Tahoma"/>
          <w:sz w:val="20"/>
          <w:szCs w:val="20"/>
          <w:lang w:eastAsia="sl-SI"/>
        </w:rPr>
        <w:t>Črna na Koroškem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5C9A9690" w14:textId="0AE0C2AD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Symbol" w:eastAsia="Times New Roman" w:hAnsi="Symbol" w:cs="Arial"/>
          <w:sz w:val="20"/>
          <w:szCs w:val="20"/>
          <w:lang w:eastAsia="sl-SI"/>
        </w:rPr>
        <w:t>·</w:t>
      </w:r>
      <w:r w:rsidRPr="005E796D">
        <w:rPr>
          <w:rFonts w:ascii="Times New Roman" w:eastAsia="Times New Roman" w:hAnsi="Times New Roman" w:cs="Times New Roman"/>
          <w:sz w:val="14"/>
          <w:szCs w:val="14"/>
          <w:lang w:eastAsia="sl-SI"/>
        </w:rPr>
        <w:t>  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je takšne narave, da bo nosilec projekta lahko Občina </w:t>
      </w:r>
      <w:r w:rsidR="003E71E5">
        <w:rPr>
          <w:rFonts w:ascii="Tahoma" w:eastAsia="Times New Roman" w:hAnsi="Tahoma" w:cs="Tahoma"/>
          <w:sz w:val="20"/>
          <w:szCs w:val="20"/>
          <w:lang w:eastAsia="sl-SI"/>
        </w:rPr>
        <w:t>Črna na Koroškem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318EEBEE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Symbol" w:eastAsia="Times New Roman" w:hAnsi="Symbol" w:cs="Arial"/>
          <w:sz w:val="20"/>
          <w:szCs w:val="20"/>
          <w:lang w:eastAsia="sl-SI"/>
        </w:rPr>
        <w:t>·</w:t>
      </w:r>
      <w:r w:rsidRPr="005E796D">
        <w:rPr>
          <w:rFonts w:ascii="Times New Roman" w:eastAsia="Times New Roman" w:hAnsi="Times New Roman" w:cs="Times New Roman"/>
          <w:sz w:val="14"/>
          <w:szCs w:val="14"/>
          <w:lang w:eastAsia="sl-SI"/>
        </w:rPr>
        <w:t>  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je skladen z razvojnimi usmeritvami občine, opredeljenimi z veljavnimi razvojnimi programi, s strategijami in programi razvoja posameznih področij,</w:t>
      </w:r>
    </w:p>
    <w:p w14:paraId="52FDD1B1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Symbol" w:eastAsia="Times New Roman" w:hAnsi="Symbol" w:cs="Arial"/>
          <w:sz w:val="20"/>
          <w:szCs w:val="20"/>
          <w:lang w:eastAsia="sl-SI"/>
        </w:rPr>
        <w:t>·</w:t>
      </w:r>
      <w:r w:rsidRPr="005E796D">
        <w:rPr>
          <w:rFonts w:ascii="Times New Roman" w:eastAsia="Times New Roman" w:hAnsi="Times New Roman" w:cs="Times New Roman"/>
          <w:sz w:val="14"/>
          <w:szCs w:val="14"/>
          <w:lang w:eastAsia="sl-SI"/>
        </w:rPr>
        <w:t>  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izveden bo na območju občine,</w:t>
      </w:r>
    </w:p>
    <w:p w14:paraId="6E625109" w14:textId="6EA75063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Symbol" w:eastAsia="Times New Roman" w:hAnsi="Symbol" w:cs="Arial"/>
          <w:sz w:val="20"/>
          <w:szCs w:val="20"/>
          <w:lang w:eastAsia="sl-SI"/>
        </w:rPr>
        <w:t>·</w:t>
      </w:r>
      <w:r w:rsidRPr="005E796D">
        <w:rPr>
          <w:rFonts w:ascii="Times New Roman" w:eastAsia="Times New Roman" w:hAnsi="Times New Roman" w:cs="Times New Roman"/>
          <w:sz w:val="14"/>
          <w:szCs w:val="14"/>
          <w:lang w:eastAsia="sl-SI"/>
        </w:rPr>
        <w:t>  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ni uvrščen v proračun občine in ne ustreza pogojem za nepovratna finančna sredstva, ki jih predlagatelji lahko pridobijo na razpisih Občine </w:t>
      </w:r>
      <w:r w:rsidR="003E71E5">
        <w:rPr>
          <w:rFonts w:ascii="Tahoma" w:eastAsia="Times New Roman" w:hAnsi="Tahoma" w:cs="Tahoma"/>
          <w:sz w:val="20"/>
          <w:szCs w:val="20"/>
          <w:lang w:eastAsia="sl-SI"/>
        </w:rPr>
        <w:t>Črna na Koroškem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4CCBA906" w14:textId="577F9B8C" w:rsidR="005E796D" w:rsidRDefault="005E796D" w:rsidP="005E796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5E796D">
        <w:rPr>
          <w:rFonts w:ascii="Symbol" w:eastAsia="Times New Roman" w:hAnsi="Symbol" w:cs="Arial"/>
          <w:sz w:val="20"/>
          <w:szCs w:val="20"/>
          <w:lang w:eastAsia="sl-SI"/>
        </w:rPr>
        <w:t>·</w:t>
      </w:r>
      <w:r w:rsidRPr="005E796D">
        <w:rPr>
          <w:rFonts w:ascii="Times New Roman" w:eastAsia="Times New Roman" w:hAnsi="Times New Roman" w:cs="Times New Roman"/>
          <w:sz w:val="14"/>
          <w:szCs w:val="14"/>
          <w:lang w:eastAsia="sl-SI"/>
        </w:rPr>
        <w:t>  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ne predlaga izvedbe in financiranja že obstoječe in financirane redne dejavnosti,</w:t>
      </w:r>
    </w:p>
    <w:p w14:paraId="557F2712" w14:textId="6BC71AB6" w:rsidR="00A8173E" w:rsidRPr="00A8173E" w:rsidRDefault="00A8173E" w:rsidP="005E796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5E796D">
        <w:rPr>
          <w:rFonts w:ascii="Symbol" w:eastAsia="Times New Roman" w:hAnsi="Symbol" w:cs="Arial"/>
          <w:sz w:val="20"/>
          <w:szCs w:val="20"/>
          <w:lang w:eastAsia="sl-SI"/>
        </w:rPr>
        <w:t>·</w:t>
      </w:r>
      <w:r w:rsidRPr="005E796D">
        <w:rPr>
          <w:rFonts w:ascii="Times New Roman" w:eastAsia="Times New Roman" w:hAnsi="Times New Roman" w:cs="Times New Roman"/>
          <w:sz w:val="14"/>
          <w:szCs w:val="14"/>
          <w:lang w:eastAsia="sl-SI"/>
        </w:rPr>
        <w:t> </w:t>
      </w:r>
      <w:r w:rsidRPr="00A8173E">
        <w:rPr>
          <w:rFonts w:ascii="Tahoma" w:eastAsia="Times New Roman" w:hAnsi="Tahoma" w:cs="Tahoma"/>
          <w:sz w:val="20"/>
          <w:szCs w:val="20"/>
          <w:lang w:eastAsia="sl-SI"/>
        </w:rPr>
        <w:t> v zadnjih petih (5) letih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še ni bil (so)financiran iz proračuna Občine Črna na Koroškem,</w:t>
      </w:r>
    </w:p>
    <w:p w14:paraId="3A8EE797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(3) Če projektni predlog izpolnjuje pogoje, določene v prejšnjem odstavku tega člena, se uvrsti v postopek preverjanja izvedljivosti projektnega predloga.</w:t>
      </w:r>
    </w:p>
    <w:p w14:paraId="1757580F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(4) Za projektne predloge, ki ne izpolnjujejo pogojev, določenih v drugem odstavku tega člena, občinska uprava pripravi kratko obrazložitev, zakaj se ne uvrstijo v nadaljnje preverjanje.</w:t>
      </w:r>
    </w:p>
    <w:p w14:paraId="0CDA06E0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(5) Celotna dokumentacija s skladnimi in neskladnimi projektnimi predlogi in obrazložitvijo se pripravi za nadaljnji vsebinski pregled in pregled izvedljivosti občinske uprave ter za odločanje strokovne komisije.</w:t>
      </w:r>
    </w:p>
    <w:p w14:paraId="23468788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(6) V primeru nejasnosti projektnega predloga je občinska uprava dolžna preveriti potrebne podatke in vsebine pri vlagatelju projektnega predloga ter o pridobljeni informaciji narediti uradni zaznamek v zadevi.</w:t>
      </w:r>
    </w:p>
    <w:p w14:paraId="63CA432C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 </w:t>
      </w:r>
    </w:p>
    <w:p w14:paraId="617FD5DC" w14:textId="77777777" w:rsidR="005E796D" w:rsidRPr="005E796D" w:rsidRDefault="005E796D" w:rsidP="005E796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8. člen</w:t>
      </w:r>
    </w:p>
    <w:p w14:paraId="003C41D3" w14:textId="77777777" w:rsidR="005E796D" w:rsidRPr="005E796D" w:rsidRDefault="005E796D" w:rsidP="005E796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(Preverjanje izvedljivosti projektnih predlogov)</w:t>
      </w:r>
    </w:p>
    <w:p w14:paraId="22B5FA85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(1) Vse projektne predloge, ki izpolnjujejo pogoje iz drugega odstavka 7. člena, občinska uprava vsebinsko pregleda z vidika izvedljivosti. Pri tem občinska uprava še posebej preveri časovni, ekonomski oz. finančni, zakonodajni, zemljiško-knjižni vidik, kakor tudi vidik vzdržnosti izvedenega projekta.</w:t>
      </w:r>
    </w:p>
    <w:p w14:paraId="3A588301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(2) Po preveritvi izvedljivosti občinska uprava pripravi obrazložitev in ustrezna pojasnila za strokovno komisijo.</w:t>
      </w:r>
    </w:p>
    <w:p w14:paraId="70A6988C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 </w:t>
      </w:r>
    </w:p>
    <w:p w14:paraId="4237353C" w14:textId="77777777" w:rsidR="005E796D" w:rsidRPr="005E796D" w:rsidRDefault="005E796D" w:rsidP="005E796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9. člen</w:t>
      </w:r>
    </w:p>
    <w:p w14:paraId="5B021ABC" w14:textId="77777777" w:rsidR="005E796D" w:rsidRPr="005E796D" w:rsidRDefault="005E796D" w:rsidP="005E796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(Dokončna presoja in potrditev projektnih predlogov)</w:t>
      </w:r>
    </w:p>
    <w:p w14:paraId="7AC87343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(1) Za končno presojo in potrditev projektnih predlogov, primernih za glasovanje, je pristojna strokovna komisija.</w:t>
      </w:r>
    </w:p>
    <w:p w14:paraId="76FAD0CA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(2) Na podlagi obrazložitev občinske uprave strokovna komisija pripravi končni seznam skladnih in izvedljivih projektov po posameznih območjih občine za glasovanje.</w:t>
      </w:r>
    </w:p>
    <w:p w14:paraId="0F28D48A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lastRenderedPageBreak/>
        <w:t>(3) Na glasovanje se uvrstijo vsi projektni predlogi, za katere je v predhodnih postopkih ugotovljena skladnost, kot je določena v 7. členu tega pravilnika, in izvedljivost, kot je določena v 8. členu tega pravilnika.</w:t>
      </w:r>
    </w:p>
    <w:p w14:paraId="2C6E6F0D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(4) Strokovna komisija lahko predlaga, da se zaradi možnosti izvedbe in finančnega okvirja posamezni projektni predlog delno prilagodi oziroma spremeni oziroma se dva ali več enakih projektnih predlogov združi v en projektni predlog, o čemer mora obvestiti predlagatelje projektov.</w:t>
      </w:r>
    </w:p>
    <w:p w14:paraId="23A7130D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(5) Strokovna komisija, skladno z javnim pozivom, pripravi končni seznam projektnih predlogov za glasovanje.</w:t>
      </w:r>
    </w:p>
    <w:p w14:paraId="5B929E95" w14:textId="2AD26EDB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(6) Strokovna komisija potrdi tudi seznam neskladnih in neizvedljivih projektnih predlogov, ki se skupaj s pojasnilom zavrnitve objavi na spletni strani Občine </w:t>
      </w:r>
      <w:r w:rsidR="003E71E5">
        <w:rPr>
          <w:rFonts w:ascii="Tahoma" w:eastAsia="Times New Roman" w:hAnsi="Tahoma" w:cs="Tahoma"/>
          <w:sz w:val="20"/>
          <w:szCs w:val="20"/>
          <w:lang w:eastAsia="sl-SI"/>
        </w:rPr>
        <w:t>Črna na Koroškem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.</w:t>
      </w:r>
    </w:p>
    <w:p w14:paraId="22DA9133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(7) Na podlagi odločitve strokovne komisije sklepe o zavrnitvi izda občinska uprava.</w:t>
      </w:r>
    </w:p>
    <w:p w14:paraId="3601078D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 </w:t>
      </w:r>
    </w:p>
    <w:p w14:paraId="608B84A3" w14:textId="77777777" w:rsidR="005E796D" w:rsidRPr="005E796D" w:rsidRDefault="005E796D" w:rsidP="005E796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10. člen</w:t>
      </w:r>
    </w:p>
    <w:p w14:paraId="636C47F1" w14:textId="77777777" w:rsidR="005E796D" w:rsidRPr="005E796D" w:rsidRDefault="005E796D" w:rsidP="005E796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(Objava projektnih predlogov za glasovanje)</w:t>
      </w:r>
    </w:p>
    <w:p w14:paraId="4C10C383" w14:textId="7BB7EC8E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(1) Po potrditvi seznama projektnih predlogov, ki se uvrstijo na glasovanje, občinska uprava pripravi vabilo občanom </w:t>
      </w:r>
      <w:r w:rsidR="00241634">
        <w:rPr>
          <w:rFonts w:ascii="Tahoma" w:eastAsia="Times New Roman" w:hAnsi="Tahoma" w:cs="Tahoma"/>
          <w:sz w:val="20"/>
          <w:szCs w:val="20"/>
          <w:lang w:eastAsia="sl-SI"/>
        </w:rPr>
        <w:t>z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a glasovanje, ki ga objavi župan.</w:t>
      </w:r>
    </w:p>
    <w:p w14:paraId="3A296610" w14:textId="2B66361E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(2) Vabilo s seznamom projektnih predlogov za glasovanje se objavi na spletni strani </w:t>
      </w:r>
      <w:r w:rsidR="00241634">
        <w:rPr>
          <w:rFonts w:ascii="Tahoma" w:eastAsia="Times New Roman" w:hAnsi="Tahoma" w:cs="Tahoma"/>
          <w:sz w:val="20"/>
          <w:szCs w:val="20"/>
          <w:lang w:eastAsia="sl-SI"/>
        </w:rPr>
        <w:t xml:space="preserve">in na oglasni deski 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Občine </w:t>
      </w:r>
      <w:r w:rsidR="003E71E5">
        <w:rPr>
          <w:rFonts w:ascii="Tahoma" w:eastAsia="Times New Roman" w:hAnsi="Tahoma" w:cs="Tahoma"/>
          <w:sz w:val="20"/>
          <w:szCs w:val="20"/>
          <w:lang w:eastAsia="sl-SI"/>
        </w:rPr>
        <w:t>Črna na Koroškem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.</w:t>
      </w:r>
    </w:p>
    <w:p w14:paraId="613D35BF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(3) Vabilo vsebuje:</w:t>
      </w:r>
    </w:p>
    <w:p w14:paraId="0443DA99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Symbol" w:eastAsia="Times New Roman" w:hAnsi="Symbol" w:cs="Arial"/>
          <w:sz w:val="20"/>
          <w:szCs w:val="20"/>
          <w:lang w:eastAsia="sl-SI"/>
        </w:rPr>
        <w:t>·</w:t>
      </w:r>
      <w:r w:rsidRPr="005E796D">
        <w:rPr>
          <w:rFonts w:ascii="Times New Roman" w:eastAsia="Times New Roman" w:hAnsi="Times New Roman" w:cs="Times New Roman"/>
          <w:sz w:val="14"/>
          <w:szCs w:val="14"/>
          <w:lang w:eastAsia="sl-SI"/>
        </w:rPr>
        <w:t>  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seznam projektnih predlogov, ki so uvrščeni v glasovanje na posameznem območju, skupaj s povzetkom projektnega predloga ter oceno vrednosti, preverjeno oziroma dopolnjeno s strani občinske uprave,</w:t>
      </w:r>
    </w:p>
    <w:p w14:paraId="3A25DCE0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Symbol" w:eastAsia="Times New Roman" w:hAnsi="Symbol" w:cs="Arial"/>
          <w:sz w:val="20"/>
          <w:szCs w:val="20"/>
          <w:lang w:eastAsia="sl-SI"/>
        </w:rPr>
        <w:t>·</w:t>
      </w:r>
      <w:r w:rsidRPr="005E796D">
        <w:rPr>
          <w:rFonts w:ascii="Times New Roman" w:eastAsia="Times New Roman" w:hAnsi="Times New Roman" w:cs="Times New Roman"/>
          <w:sz w:val="14"/>
          <w:szCs w:val="14"/>
          <w:lang w:eastAsia="sl-SI"/>
        </w:rPr>
        <w:t>  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navodilo o načinu glasovanja,</w:t>
      </w:r>
    </w:p>
    <w:p w14:paraId="5997472E" w14:textId="7D308F90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Symbol" w:eastAsia="Times New Roman" w:hAnsi="Symbol" w:cs="Arial"/>
          <w:sz w:val="20"/>
          <w:szCs w:val="20"/>
          <w:lang w:eastAsia="sl-SI"/>
        </w:rPr>
        <w:t>·</w:t>
      </w:r>
      <w:r w:rsidRPr="005E796D">
        <w:rPr>
          <w:rFonts w:ascii="Times New Roman" w:eastAsia="Times New Roman" w:hAnsi="Times New Roman" w:cs="Times New Roman"/>
          <w:sz w:val="14"/>
          <w:szCs w:val="14"/>
          <w:lang w:eastAsia="sl-SI"/>
        </w:rPr>
        <w:t>  </w:t>
      </w:r>
      <w:r w:rsidR="00241634">
        <w:rPr>
          <w:rFonts w:ascii="Tahoma" w:eastAsia="Times New Roman" w:hAnsi="Tahoma" w:cs="Tahoma"/>
          <w:sz w:val="20"/>
          <w:szCs w:val="20"/>
          <w:lang w:eastAsia="sl-SI"/>
        </w:rPr>
        <w:t xml:space="preserve">rok za 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glasovanj</w:t>
      </w:r>
      <w:r w:rsidR="00241634">
        <w:rPr>
          <w:rFonts w:ascii="Tahoma" w:eastAsia="Times New Roman" w:hAnsi="Tahoma" w:cs="Tahoma"/>
          <w:sz w:val="20"/>
          <w:szCs w:val="20"/>
          <w:lang w:eastAsia="sl-SI"/>
        </w:rPr>
        <w:t>e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1B928655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Symbol" w:eastAsia="Times New Roman" w:hAnsi="Symbol" w:cs="Arial"/>
          <w:sz w:val="20"/>
          <w:szCs w:val="20"/>
          <w:lang w:eastAsia="sl-SI"/>
        </w:rPr>
        <w:t>·</w:t>
      </w:r>
      <w:r w:rsidRPr="005E796D">
        <w:rPr>
          <w:rFonts w:ascii="Times New Roman" w:eastAsia="Times New Roman" w:hAnsi="Times New Roman" w:cs="Times New Roman"/>
          <w:sz w:val="14"/>
          <w:szCs w:val="14"/>
          <w:lang w:eastAsia="sl-SI"/>
        </w:rPr>
        <w:t>  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upravičence do glasovanja ter</w:t>
      </w:r>
    </w:p>
    <w:p w14:paraId="5F381D74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Symbol" w:eastAsia="Times New Roman" w:hAnsi="Symbol" w:cs="Arial"/>
          <w:sz w:val="20"/>
          <w:szCs w:val="20"/>
          <w:lang w:eastAsia="sl-SI"/>
        </w:rPr>
        <w:t>·</w:t>
      </w:r>
      <w:r w:rsidRPr="005E796D">
        <w:rPr>
          <w:rFonts w:ascii="Times New Roman" w:eastAsia="Times New Roman" w:hAnsi="Times New Roman" w:cs="Times New Roman"/>
          <w:sz w:val="14"/>
          <w:szCs w:val="14"/>
          <w:lang w:eastAsia="sl-SI"/>
        </w:rPr>
        <w:t>  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vse druge potrebne informacije za izvedbo glasovanja.</w:t>
      </w:r>
    </w:p>
    <w:p w14:paraId="06CEDC49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 </w:t>
      </w:r>
    </w:p>
    <w:p w14:paraId="48E59AA3" w14:textId="77777777" w:rsidR="005E796D" w:rsidRPr="005E796D" w:rsidRDefault="005E796D" w:rsidP="005E796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11. člen</w:t>
      </w:r>
    </w:p>
    <w:p w14:paraId="2B6A28F2" w14:textId="77777777" w:rsidR="005E796D" w:rsidRPr="005E796D" w:rsidRDefault="005E796D" w:rsidP="005E796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(Glasovanje)</w:t>
      </w:r>
    </w:p>
    <w:p w14:paraId="22B19B91" w14:textId="6149CEFA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(1) Glasovanje poteka </w:t>
      </w:r>
      <w:r w:rsidR="00241634">
        <w:rPr>
          <w:rFonts w:ascii="Tahoma" w:eastAsia="Times New Roman" w:hAnsi="Tahoma" w:cs="Tahoma"/>
          <w:sz w:val="20"/>
          <w:szCs w:val="20"/>
          <w:lang w:eastAsia="sl-SI"/>
        </w:rPr>
        <w:t>preko spletne pošte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 Občine </w:t>
      </w:r>
      <w:r w:rsidR="003E71E5">
        <w:rPr>
          <w:rFonts w:ascii="Tahoma" w:eastAsia="Times New Roman" w:hAnsi="Tahoma" w:cs="Tahoma"/>
          <w:sz w:val="20"/>
          <w:szCs w:val="20"/>
          <w:lang w:eastAsia="sl-SI"/>
        </w:rPr>
        <w:t>Črna na Koroškem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,</w:t>
      </w:r>
      <w:r w:rsidR="00241634">
        <w:rPr>
          <w:rFonts w:ascii="Tahoma" w:eastAsia="Times New Roman" w:hAnsi="Tahoma" w:cs="Tahoma"/>
          <w:sz w:val="20"/>
          <w:szCs w:val="20"/>
          <w:lang w:eastAsia="sl-SI"/>
        </w:rPr>
        <w:t xml:space="preserve"> navadne pošte ali osebno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 v roku, določenem v vabilu za glasovanje.</w:t>
      </w:r>
    </w:p>
    <w:p w14:paraId="12A9C060" w14:textId="015C92FD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(2) Glasovnico za glasovanje pripravi občinska uprava, ki zagotovi tudi </w:t>
      </w:r>
      <w:r w:rsidR="00A8173E">
        <w:rPr>
          <w:rFonts w:ascii="Tahoma" w:eastAsia="Times New Roman" w:hAnsi="Tahoma" w:cs="Tahoma"/>
          <w:sz w:val="20"/>
          <w:szCs w:val="20"/>
          <w:lang w:eastAsia="sl-SI"/>
        </w:rPr>
        <w:t>podporo</w:t>
      </w:r>
      <w:r w:rsidR="00A8173E"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strokovnih sodelavcev za izvedbo glasovanja.</w:t>
      </w:r>
    </w:p>
    <w:p w14:paraId="36ACA4CB" w14:textId="27476A5B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(3) Navodila za glasovanje in upravičenci do glasovanja so natančno določeni v vabilu za glasovanje.</w:t>
      </w:r>
    </w:p>
    <w:p w14:paraId="183ADE15" w14:textId="370C4E19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(5) Vsak občan ima pri glasovanju en glas za projektn</w:t>
      </w:r>
      <w:r w:rsidR="00241634">
        <w:rPr>
          <w:rFonts w:ascii="Tahoma" w:eastAsia="Times New Roman" w:hAnsi="Tahoma" w:cs="Tahoma"/>
          <w:sz w:val="20"/>
          <w:szCs w:val="20"/>
          <w:lang w:eastAsia="sl-SI"/>
        </w:rPr>
        <w:t>i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 predlog, ki ga lahko odda preko spletne </w:t>
      </w:r>
      <w:r w:rsidR="00241634">
        <w:rPr>
          <w:rFonts w:ascii="Tahoma" w:eastAsia="Times New Roman" w:hAnsi="Tahoma" w:cs="Tahoma"/>
          <w:sz w:val="20"/>
          <w:szCs w:val="20"/>
          <w:lang w:eastAsia="sl-SI"/>
        </w:rPr>
        <w:t xml:space="preserve">pošte, navadne pošte 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ali osebno na sedežu občine.</w:t>
      </w:r>
    </w:p>
    <w:p w14:paraId="25669968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 </w:t>
      </w:r>
    </w:p>
    <w:p w14:paraId="6C17F316" w14:textId="77777777" w:rsidR="005E796D" w:rsidRPr="005E796D" w:rsidRDefault="005E796D" w:rsidP="005E796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12. člen</w:t>
      </w:r>
    </w:p>
    <w:p w14:paraId="6DD577B1" w14:textId="77777777" w:rsidR="005E796D" w:rsidRPr="005E796D" w:rsidRDefault="005E796D" w:rsidP="005E796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(Uradni rezultati glasovanja)</w:t>
      </w:r>
    </w:p>
    <w:p w14:paraId="315DC64D" w14:textId="7934DE50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(1) Uradne rezultate glasovanja objavi občinska uprava Občine </w:t>
      </w:r>
      <w:r w:rsidR="003E71E5">
        <w:rPr>
          <w:rFonts w:ascii="Tahoma" w:eastAsia="Times New Roman" w:hAnsi="Tahoma" w:cs="Tahoma"/>
          <w:sz w:val="20"/>
          <w:szCs w:val="20"/>
          <w:lang w:eastAsia="sl-SI"/>
        </w:rPr>
        <w:t>Črna na Koroškem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 na spletni strani </w:t>
      </w:r>
      <w:r w:rsidR="00241634">
        <w:rPr>
          <w:rFonts w:ascii="Tahoma" w:eastAsia="Times New Roman" w:hAnsi="Tahoma" w:cs="Tahoma"/>
          <w:sz w:val="20"/>
          <w:szCs w:val="20"/>
          <w:lang w:eastAsia="sl-SI"/>
        </w:rPr>
        <w:t xml:space="preserve">in na oglasni deski 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Občine </w:t>
      </w:r>
      <w:r w:rsidR="003E71E5">
        <w:rPr>
          <w:rFonts w:ascii="Tahoma" w:eastAsia="Times New Roman" w:hAnsi="Tahoma" w:cs="Tahoma"/>
          <w:sz w:val="20"/>
          <w:szCs w:val="20"/>
          <w:lang w:eastAsia="sl-SI"/>
        </w:rPr>
        <w:t>Črna na Koroškem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 in se </w:t>
      </w:r>
      <w:r w:rsidR="00241634">
        <w:rPr>
          <w:rFonts w:ascii="Tahoma" w:eastAsia="Times New Roman" w:hAnsi="Tahoma" w:cs="Tahoma"/>
          <w:sz w:val="20"/>
          <w:szCs w:val="20"/>
          <w:lang w:eastAsia="sl-SI"/>
        </w:rPr>
        <w:t>objavijo tudi v decembrski številki občinskega glasila Črjanske cajtnge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.</w:t>
      </w:r>
    </w:p>
    <w:p w14:paraId="758D3B55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 </w:t>
      </w:r>
    </w:p>
    <w:p w14:paraId="462A1108" w14:textId="77777777" w:rsidR="005E796D" w:rsidRPr="005E796D" w:rsidRDefault="005E796D" w:rsidP="005E796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13. člen</w:t>
      </w:r>
    </w:p>
    <w:p w14:paraId="56DC4223" w14:textId="77777777" w:rsidR="005E796D" w:rsidRPr="005E796D" w:rsidRDefault="005E796D" w:rsidP="005E796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(Izglasovani in potrjeni projektni predlogi)</w:t>
      </w:r>
    </w:p>
    <w:p w14:paraId="5AE21793" w14:textId="43FC7642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(1) Po izvedbi glasovanja in pridobitvi uradnih rezultatov glasovanja strokovna komisija razvrsti izglasovane projektne predloge glede na število prejetih glasov ter jih potrdi kot izbrane glede na razpoložljiva sredstva.</w:t>
      </w:r>
    </w:p>
    <w:p w14:paraId="2EAF3A98" w14:textId="38531CE5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(2</w:t>
      </w:r>
      <w:r w:rsidR="00B07333">
        <w:rPr>
          <w:rFonts w:ascii="Tahoma" w:eastAsia="Times New Roman" w:hAnsi="Tahoma" w:cs="Tahoma"/>
          <w:sz w:val="20"/>
          <w:szCs w:val="20"/>
          <w:lang w:eastAsia="sl-SI"/>
        </w:rPr>
        <w:t>) P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o vrstnem redu</w:t>
      </w:r>
      <w:r w:rsidR="00B07333">
        <w:rPr>
          <w:rFonts w:ascii="Tahoma" w:eastAsia="Times New Roman" w:hAnsi="Tahoma" w:cs="Tahoma"/>
          <w:sz w:val="20"/>
          <w:szCs w:val="20"/>
          <w:lang w:eastAsia="sl-SI"/>
        </w:rPr>
        <w:t xml:space="preserve"> glede na dobljeno število glasov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="00B07333">
        <w:rPr>
          <w:rFonts w:ascii="Tahoma" w:eastAsia="Times New Roman" w:hAnsi="Tahoma" w:cs="Tahoma"/>
          <w:sz w:val="20"/>
          <w:szCs w:val="20"/>
          <w:lang w:eastAsia="sl-SI"/>
        </w:rPr>
        <w:t xml:space="preserve">se 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potrdi toliko projektnih predlogov, kolikor je razpoložljivih sredstev, in sicer tako, da se projektni predlogi razvrstijo po vrsti tako, da si sledijo od tistega z največ prejetimi glasovi do tistega z najmanj prejetimi glasovi. Če imata dva ali več projektnih predlogov enako število glasov in obeh oziroma vseh ni mogoče potrditi za izvedbo, o tem, kateri projektni predlog bo izveden, odloči strokovna komisija.</w:t>
      </w:r>
    </w:p>
    <w:p w14:paraId="1367AB0B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(3) Projektnih predlogov komisija med seboj ne sme kombinirati na način, da bi spremenila vrstni red izglasovanih projektnih predlogov z namenom, da bi se lahko izvedlo večje število projektnih predlogov oziroma da bi zagotovila izvedbo projektnega predloga, ki ni dobil zadostnega števila glasov glede na druge projektne predloge.</w:t>
      </w:r>
    </w:p>
    <w:p w14:paraId="0B1985F6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lastRenderedPageBreak/>
        <w:t>(4) Razdelitev preostanka sredstev je v pristojnosti strokovne komisije, ki mora pri tem upoštevati vrstni red izglasovanih projektnih predlogov.</w:t>
      </w:r>
    </w:p>
    <w:p w14:paraId="6D34F459" w14:textId="13E993F9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(5) Strokovna komisija pripravi predlog projektov za uvrstitev v proračun Občine </w:t>
      </w:r>
      <w:r w:rsidR="003E71E5">
        <w:rPr>
          <w:rFonts w:ascii="Tahoma" w:eastAsia="Times New Roman" w:hAnsi="Tahoma" w:cs="Tahoma"/>
          <w:sz w:val="20"/>
          <w:szCs w:val="20"/>
          <w:lang w:eastAsia="sl-SI"/>
        </w:rPr>
        <w:t>Črna na Koroškem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 za naslednje leto najkasneje v 1</w:t>
      </w:r>
      <w:r w:rsidR="00B07333">
        <w:rPr>
          <w:rFonts w:ascii="Tahoma" w:eastAsia="Times New Roman" w:hAnsi="Tahoma" w:cs="Tahoma"/>
          <w:sz w:val="20"/>
          <w:szCs w:val="20"/>
          <w:lang w:eastAsia="sl-SI"/>
        </w:rPr>
        <w:t>0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-tih dneh po </w:t>
      </w:r>
      <w:r w:rsidR="00B07333">
        <w:rPr>
          <w:rFonts w:ascii="Tahoma" w:eastAsia="Times New Roman" w:hAnsi="Tahoma" w:cs="Tahoma"/>
          <w:sz w:val="20"/>
          <w:szCs w:val="20"/>
          <w:lang w:eastAsia="sl-SI"/>
        </w:rPr>
        <w:t>končanem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 glasovanj</w:t>
      </w:r>
      <w:r w:rsidR="00B07333">
        <w:rPr>
          <w:rFonts w:ascii="Tahoma" w:eastAsia="Times New Roman" w:hAnsi="Tahoma" w:cs="Tahoma"/>
          <w:sz w:val="20"/>
          <w:szCs w:val="20"/>
          <w:lang w:eastAsia="sl-SI"/>
        </w:rPr>
        <w:t>u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. Predlog projektov za uvrstitev v proračun strokovna komisija posreduje občinski upravi, ki izvede ustrezen upravni postopek.</w:t>
      </w:r>
    </w:p>
    <w:p w14:paraId="238EED33" w14:textId="02DE6BB0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(6) Župan na spletni strani objavi končni izbor projektov, ki se bodo izvedli.</w:t>
      </w:r>
    </w:p>
    <w:p w14:paraId="3D2E8289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 </w:t>
      </w:r>
    </w:p>
    <w:p w14:paraId="3C52A6C6" w14:textId="77777777" w:rsidR="005E796D" w:rsidRPr="005E796D" w:rsidRDefault="005E796D" w:rsidP="005E796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14. člen</w:t>
      </w:r>
    </w:p>
    <w:p w14:paraId="49D4CE13" w14:textId="77777777" w:rsidR="005E796D" w:rsidRPr="005E796D" w:rsidRDefault="005E796D" w:rsidP="005E796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(Izvedba projektov)</w:t>
      </w:r>
    </w:p>
    <w:p w14:paraId="03F28812" w14:textId="7E4B716B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(1) Potrjeni projekti se uvrstijo v proračun Občine </w:t>
      </w:r>
      <w:r w:rsidR="003E71E5">
        <w:rPr>
          <w:rFonts w:ascii="Tahoma" w:eastAsia="Times New Roman" w:hAnsi="Tahoma" w:cs="Tahoma"/>
          <w:sz w:val="20"/>
          <w:szCs w:val="20"/>
          <w:lang w:eastAsia="sl-SI"/>
        </w:rPr>
        <w:t>Črna na Koroškem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.</w:t>
      </w:r>
    </w:p>
    <w:p w14:paraId="0A5AD3DD" w14:textId="6B61ADB0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(2) Potrjene projekte občinska uprava izvede skladno s sprejetim proračunom Občine </w:t>
      </w:r>
      <w:r w:rsidR="003E71E5">
        <w:rPr>
          <w:rFonts w:ascii="Tahoma" w:eastAsia="Times New Roman" w:hAnsi="Tahoma" w:cs="Tahoma"/>
          <w:sz w:val="20"/>
          <w:szCs w:val="20"/>
          <w:lang w:eastAsia="sl-SI"/>
        </w:rPr>
        <w:t>Črna na Koroškem</w:t>
      </w:r>
      <w:r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 in v skladu s predpisi, ki določajo način izvrševanja proračuna.</w:t>
      </w:r>
    </w:p>
    <w:p w14:paraId="597E7709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 </w:t>
      </w:r>
    </w:p>
    <w:p w14:paraId="63A9857C" w14:textId="77777777" w:rsidR="005E796D" w:rsidRPr="005E796D" w:rsidRDefault="005E796D" w:rsidP="005E796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15. člen</w:t>
      </w:r>
    </w:p>
    <w:p w14:paraId="7972D17E" w14:textId="77777777" w:rsidR="005E796D" w:rsidRPr="005E796D" w:rsidRDefault="005E796D" w:rsidP="005E796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(Končno poročilo strokovne komisije)</w:t>
      </w:r>
    </w:p>
    <w:p w14:paraId="44DBBABF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(1) Strokovna komisija po zaključku proračunskega leta pripravi končno poročilo o izvedenih projektih, ki ga posreduje županu, ki ga objavi na spletni strani.</w:t>
      </w:r>
    </w:p>
    <w:p w14:paraId="3C98017C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 </w:t>
      </w:r>
    </w:p>
    <w:p w14:paraId="2E7DD28E" w14:textId="77777777" w:rsidR="005E796D" w:rsidRPr="005E796D" w:rsidRDefault="005E796D" w:rsidP="005E796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16. člen</w:t>
      </w:r>
    </w:p>
    <w:p w14:paraId="2C0369A1" w14:textId="77777777" w:rsidR="005E796D" w:rsidRPr="005E796D" w:rsidRDefault="005E796D" w:rsidP="005E796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(Veljavnost)</w:t>
      </w:r>
    </w:p>
    <w:p w14:paraId="19F80960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(1) Ta pravilnik začne veljati naslednji dan po objavi v Uradnem glasilu slovenskih občin.</w:t>
      </w:r>
    </w:p>
    <w:p w14:paraId="5B8C7114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 </w:t>
      </w:r>
    </w:p>
    <w:p w14:paraId="35DAF7DD" w14:textId="3E589FF3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Številka: </w:t>
      </w:r>
    </w:p>
    <w:p w14:paraId="2C63ACD5" w14:textId="5058AE81" w:rsidR="005E796D" w:rsidRDefault="005E796D" w:rsidP="005E796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 xml:space="preserve">Datum: </w:t>
      </w:r>
    </w:p>
    <w:p w14:paraId="752B6466" w14:textId="1CB79F95" w:rsidR="00A8173E" w:rsidRDefault="00A8173E" w:rsidP="005E796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B71DACA" w14:textId="69E3520B" w:rsidR="00A8173E" w:rsidRDefault="00A8173E" w:rsidP="005E796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50CF67F5" w14:textId="77777777" w:rsidR="00A8173E" w:rsidRPr="005E796D" w:rsidRDefault="00A8173E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</w:p>
    <w:p w14:paraId="06EA2F2A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Tahoma" w:eastAsia="Times New Roman" w:hAnsi="Tahoma" w:cs="Tahoma"/>
          <w:sz w:val="20"/>
          <w:szCs w:val="20"/>
          <w:lang w:eastAsia="sl-SI"/>
        </w:rPr>
        <w:t>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543"/>
      </w:tblGrid>
      <w:tr w:rsidR="003E71E5" w:rsidRPr="005E796D" w14:paraId="4204C0D4" w14:textId="77777777" w:rsidTr="005E796D">
        <w:trPr>
          <w:jc w:val="right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0122E" w14:textId="77777777" w:rsidR="005E796D" w:rsidRPr="005E796D" w:rsidRDefault="005E796D" w:rsidP="005E79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E796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66A32" w14:textId="5E14BD8C" w:rsidR="005E796D" w:rsidRPr="005E796D" w:rsidRDefault="005E796D" w:rsidP="005E7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E796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Občina </w:t>
            </w:r>
            <w:r w:rsidR="003E71E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Črna na Koroškem</w:t>
            </w:r>
          </w:p>
        </w:tc>
      </w:tr>
      <w:tr w:rsidR="003E71E5" w:rsidRPr="005E796D" w14:paraId="5140017D" w14:textId="77777777" w:rsidTr="005E796D">
        <w:trPr>
          <w:trHeight w:val="186"/>
          <w:jc w:val="right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6557D" w14:textId="77777777" w:rsidR="005E796D" w:rsidRPr="005E796D" w:rsidRDefault="005E796D" w:rsidP="005E79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E796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A7966" w14:textId="695D167A" w:rsidR="005E796D" w:rsidRPr="005E796D" w:rsidRDefault="003E71E5" w:rsidP="005E7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Mag. Romana Lesjak</w:t>
            </w:r>
            <w:r w:rsidR="005E796D" w:rsidRPr="005E796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 županja</w:t>
            </w:r>
          </w:p>
        </w:tc>
      </w:tr>
    </w:tbl>
    <w:p w14:paraId="1F860489" w14:textId="77777777" w:rsidR="005E796D" w:rsidRPr="005E796D" w:rsidRDefault="005E796D" w:rsidP="005E79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E796D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01903390" w14:textId="77777777" w:rsidR="008003EF" w:rsidRPr="003E71E5" w:rsidRDefault="008003EF"/>
    <w:sectPr w:rsidR="008003EF" w:rsidRPr="003E7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6D"/>
    <w:rsid w:val="000722E9"/>
    <w:rsid w:val="00087809"/>
    <w:rsid w:val="00174FE6"/>
    <w:rsid w:val="00241634"/>
    <w:rsid w:val="00326E8C"/>
    <w:rsid w:val="003E71E5"/>
    <w:rsid w:val="005E796D"/>
    <w:rsid w:val="00625E29"/>
    <w:rsid w:val="008003EF"/>
    <w:rsid w:val="00820155"/>
    <w:rsid w:val="00A8173E"/>
    <w:rsid w:val="00B07333"/>
    <w:rsid w:val="00D0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B207"/>
  <w15:chartTrackingRefBased/>
  <w15:docId w15:val="{30A08931-6D98-4F5A-8144-ACD80B31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E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5E796D"/>
    <w:rPr>
      <w:color w:val="0000FF"/>
      <w:u w:val="single"/>
    </w:rPr>
  </w:style>
  <w:style w:type="paragraph" w:customStyle="1" w:styleId="ugbule">
    <w:name w:val="ugbule"/>
    <w:basedOn w:val="Navaden"/>
    <w:rsid w:val="005E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s.lex-localis.info/KatalogInformacij/PodrobnostiDokumenta.aspx?SectionID=7c77facc-0879-4a8a-b334-b8ea0bfcfaa8" TargetMode="External"/><Relationship Id="rId4" Type="http://schemas.openxmlformats.org/officeDocument/2006/relationships/hyperlink" Target="http://www.pisrs.si/Pis.web/pregledPredpisa?id=ZAKO30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Občina Črna</dc:creator>
  <cp:keywords/>
  <dc:description/>
  <cp:lastModifiedBy>Občina Črna</cp:lastModifiedBy>
  <cp:revision>5</cp:revision>
  <dcterms:created xsi:type="dcterms:W3CDTF">2022-02-28T08:33:00Z</dcterms:created>
  <dcterms:modified xsi:type="dcterms:W3CDTF">2022-03-10T06:53:00Z</dcterms:modified>
</cp:coreProperties>
</file>