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8AC" w:rsidRPr="00076003" w:rsidRDefault="006958AC" w:rsidP="00076003">
      <w:pPr>
        <w:spacing w:after="0"/>
        <w:rPr>
          <w:b/>
          <w:sz w:val="36"/>
          <w:szCs w:val="36"/>
        </w:rPr>
      </w:pPr>
      <w:r w:rsidRPr="00BB303D">
        <w:rPr>
          <w:b/>
          <w:sz w:val="32"/>
          <w:szCs w:val="32"/>
        </w:rPr>
        <w:t xml:space="preserve">                                                       </w:t>
      </w:r>
      <w:r w:rsidR="00076003">
        <w:rPr>
          <w:b/>
          <w:sz w:val="32"/>
          <w:szCs w:val="32"/>
        </w:rPr>
        <w:t xml:space="preserve"> </w:t>
      </w:r>
      <w:r w:rsidRPr="00076003">
        <w:rPr>
          <w:b/>
          <w:sz w:val="36"/>
          <w:szCs w:val="36"/>
        </w:rPr>
        <w:t>ŽAJBELJ</w:t>
      </w:r>
    </w:p>
    <w:p w:rsidR="00E474B9" w:rsidRPr="00076003" w:rsidRDefault="00E474B9" w:rsidP="00076003">
      <w:pPr>
        <w:spacing w:after="0"/>
        <w:rPr>
          <w:b/>
          <w:sz w:val="36"/>
          <w:szCs w:val="36"/>
        </w:rPr>
      </w:pPr>
    </w:p>
    <w:p w:rsidR="006958AC" w:rsidRDefault="006958AC" w:rsidP="0007600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Začnimo s pregovorom o žajblju </w:t>
      </w:r>
      <w:r w:rsidR="006376CC">
        <w:rPr>
          <w:sz w:val="32"/>
          <w:szCs w:val="32"/>
        </w:rPr>
        <w:t>iz spisov stare medicinske šole: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»Čudi me, da ta, ki ima ob sebi žajbelj, sploh umre.«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Iz tega gre razbrati, da je bil žajbelj že nekoč zelo cenjeno zdravilno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zelišče. Tudi danes še pravijo, da podaljšuje življenje, tudi, če ga imaš le na vrtu.</w:t>
      </w:r>
    </w:p>
    <w:p w:rsidR="006958AC" w:rsidRPr="00E474B9" w:rsidRDefault="006958AC" w:rsidP="00BB303D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Žajbelj,</w:t>
      </w:r>
      <w:r w:rsidR="006376CC">
        <w:rPr>
          <w:sz w:val="32"/>
          <w:szCs w:val="32"/>
        </w:rPr>
        <w:t xml:space="preserve"> njegovo </w:t>
      </w:r>
      <w:r>
        <w:rPr>
          <w:sz w:val="32"/>
          <w:szCs w:val="32"/>
        </w:rPr>
        <w:t>latinsko ime</w:t>
      </w:r>
      <w:r w:rsidRPr="00D73024">
        <w:rPr>
          <w:sz w:val="32"/>
          <w:szCs w:val="32"/>
        </w:rPr>
        <w:t xml:space="preserve"> </w:t>
      </w:r>
      <w:r w:rsidR="006376CC">
        <w:rPr>
          <w:sz w:val="32"/>
          <w:szCs w:val="32"/>
        </w:rPr>
        <w:t xml:space="preserve">je </w:t>
      </w:r>
      <w:proofErr w:type="spellStart"/>
      <w:r w:rsidR="006376CC">
        <w:rPr>
          <w:sz w:val="32"/>
          <w:szCs w:val="32"/>
        </w:rPr>
        <w:t>Salvia</w:t>
      </w:r>
      <w:proofErr w:type="spellEnd"/>
      <w:r w:rsidR="006376CC">
        <w:rPr>
          <w:sz w:val="32"/>
          <w:szCs w:val="32"/>
        </w:rPr>
        <w:t xml:space="preserve"> </w:t>
      </w:r>
      <w:proofErr w:type="spellStart"/>
      <w:r w:rsidR="006376CC">
        <w:rPr>
          <w:sz w:val="32"/>
          <w:szCs w:val="32"/>
        </w:rPr>
        <w:t>officinalis</w:t>
      </w:r>
      <w:proofErr w:type="spellEnd"/>
      <w:r>
        <w:rPr>
          <w:sz w:val="32"/>
          <w:szCs w:val="32"/>
        </w:rPr>
        <w:t xml:space="preserve">. Beseda </w:t>
      </w:r>
      <w:proofErr w:type="spellStart"/>
      <w:r>
        <w:rPr>
          <w:sz w:val="32"/>
          <w:szCs w:val="32"/>
        </w:rPr>
        <w:t>salvia</w:t>
      </w:r>
      <w:proofErr w:type="spellEnd"/>
      <w:r>
        <w:rPr>
          <w:sz w:val="32"/>
          <w:szCs w:val="32"/>
        </w:rPr>
        <w:t xml:space="preserve"> izhaja iz latinske besede </w:t>
      </w:r>
      <w:proofErr w:type="spellStart"/>
      <w:r>
        <w:rPr>
          <w:sz w:val="32"/>
          <w:szCs w:val="32"/>
        </w:rPr>
        <w:t>salvare</w:t>
      </w:r>
      <w:proofErr w:type="spellEnd"/>
      <w:r>
        <w:rPr>
          <w:sz w:val="32"/>
          <w:szCs w:val="32"/>
        </w:rPr>
        <w:t>, kar pomeni  zdraviti.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Žajbelj raste na vrtovih in celo v naravi po gričevnatih delih Sredozemlja.</w:t>
      </w:r>
    </w:p>
    <w:p w:rsidR="00E474B9" w:rsidRDefault="006958AC" w:rsidP="00E474B9">
      <w:pPr>
        <w:jc w:val="both"/>
        <w:rPr>
          <w:sz w:val="32"/>
          <w:szCs w:val="32"/>
        </w:rPr>
      </w:pPr>
      <w:r>
        <w:rPr>
          <w:noProof/>
          <w:lang w:eastAsia="sl-SI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148590</wp:posOffset>
            </wp:positionV>
            <wp:extent cx="5231765" cy="3790950"/>
            <wp:effectExtent l="19050" t="0" r="6985" b="0"/>
            <wp:wrapTopAndBottom/>
            <wp:docPr id="1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790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4B9" w:rsidRDefault="006958AC" w:rsidP="00E474B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Je </w:t>
      </w:r>
      <w:r w:rsidR="006376CC">
        <w:rPr>
          <w:sz w:val="32"/>
          <w:szCs w:val="32"/>
        </w:rPr>
        <w:t xml:space="preserve">zimzelen, </w:t>
      </w:r>
      <w:r>
        <w:rPr>
          <w:sz w:val="32"/>
          <w:szCs w:val="32"/>
        </w:rPr>
        <w:t>trajen polgrm, zraste lahko od 20 do 70 cm visoko</w:t>
      </w:r>
      <w:r w:rsidR="006376CC">
        <w:rPr>
          <w:sz w:val="32"/>
          <w:szCs w:val="32"/>
        </w:rPr>
        <w:t>.</w:t>
      </w:r>
      <w:r>
        <w:rPr>
          <w:sz w:val="32"/>
          <w:szCs w:val="32"/>
        </w:rPr>
        <w:t xml:space="preserve"> Spodnji deli stebla so oleseneli in rjavi. Mlajše vejice so zelene,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imajo dlakava štirikotna stebla. Listi so srebrni in sivo zeleni, ozko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ovalni do 7 cm</w:t>
      </w:r>
      <w:r w:rsidR="006376CC">
        <w:rPr>
          <w:sz w:val="32"/>
          <w:szCs w:val="32"/>
        </w:rPr>
        <w:t xml:space="preserve"> dolgi</w:t>
      </w:r>
      <w:r>
        <w:rPr>
          <w:sz w:val="32"/>
          <w:szCs w:val="32"/>
        </w:rPr>
        <w:t xml:space="preserve">, suličasti. Imajo izrazit pecelj in na obeh straneh izrazite listne žile. Zelišče ima </w:t>
      </w:r>
      <w:r w:rsidR="006376CC">
        <w:rPr>
          <w:sz w:val="32"/>
          <w:szCs w:val="32"/>
        </w:rPr>
        <w:t>značilen oster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lastRenderedPageBreak/>
        <w:t xml:space="preserve">vonj in je </w:t>
      </w:r>
      <w:r w:rsidR="00E474B9">
        <w:rPr>
          <w:sz w:val="32"/>
          <w:szCs w:val="32"/>
        </w:rPr>
        <w:t>grenkega okusa.</w:t>
      </w:r>
      <w:r w:rsidR="0007600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Cvetovi </w:t>
      </w:r>
      <w:r w:rsidR="006376CC">
        <w:rPr>
          <w:sz w:val="32"/>
          <w:szCs w:val="32"/>
        </w:rPr>
        <w:t>imajo obliko</w:t>
      </w:r>
      <w:r>
        <w:rPr>
          <w:sz w:val="32"/>
          <w:szCs w:val="32"/>
        </w:rPr>
        <w:t xml:space="preserve"> ustnatice, </w:t>
      </w:r>
      <w:r w:rsidR="006376CC">
        <w:rPr>
          <w:sz w:val="32"/>
          <w:szCs w:val="32"/>
        </w:rPr>
        <w:t xml:space="preserve">so </w:t>
      </w:r>
      <w:r>
        <w:rPr>
          <w:sz w:val="32"/>
          <w:szCs w:val="32"/>
        </w:rPr>
        <w:t>svetlo vijolične in modre barve. Sestavljajo klasasto socvetje. Cveti od junija do avgusta.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Ker je žajbelj zelo lep, je tudi okrasna rastlina. Z žlahtnjenjem pa so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razvili tudi </w:t>
      </w:r>
      <w:r w:rsidR="006376CC">
        <w:rPr>
          <w:sz w:val="32"/>
          <w:szCs w:val="32"/>
        </w:rPr>
        <w:t xml:space="preserve">različne </w:t>
      </w:r>
      <w:r>
        <w:rPr>
          <w:sz w:val="32"/>
          <w:szCs w:val="32"/>
        </w:rPr>
        <w:t>okrasne vrste žajblja; rumenega, vijolično</w:t>
      </w:r>
      <w:r w:rsidR="006376CC">
        <w:rPr>
          <w:sz w:val="32"/>
          <w:szCs w:val="32"/>
        </w:rPr>
        <w:t>-</w:t>
      </w:r>
      <w:r>
        <w:rPr>
          <w:sz w:val="32"/>
          <w:szCs w:val="32"/>
        </w:rPr>
        <w:t>rdečega.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 listih žajblja so eterična olja, ki vsebujejo </w:t>
      </w:r>
      <w:proofErr w:type="spellStart"/>
      <w:r>
        <w:rPr>
          <w:sz w:val="32"/>
          <w:szCs w:val="32"/>
        </w:rPr>
        <w:t>tujon</w:t>
      </w:r>
      <w:proofErr w:type="spellEnd"/>
      <w:r>
        <w:rPr>
          <w:sz w:val="32"/>
          <w:szCs w:val="32"/>
        </w:rPr>
        <w:t>, grenčine, čreslovine.</w:t>
      </w:r>
    </w:p>
    <w:p w:rsidR="006958AC" w:rsidRDefault="006958AC" w:rsidP="00E474B9">
      <w:pPr>
        <w:jc w:val="both"/>
        <w:rPr>
          <w:sz w:val="32"/>
          <w:szCs w:val="32"/>
        </w:rPr>
      </w:pPr>
      <w:r>
        <w:rPr>
          <w:sz w:val="32"/>
          <w:szCs w:val="32"/>
        </w:rPr>
        <w:t>Mlade nežne liste uporabljamo vs</w:t>
      </w:r>
      <w:r w:rsidR="006376CC">
        <w:rPr>
          <w:sz w:val="32"/>
          <w:szCs w:val="32"/>
        </w:rPr>
        <w:t>e</w:t>
      </w:r>
      <w:r>
        <w:rPr>
          <w:sz w:val="32"/>
          <w:szCs w:val="32"/>
        </w:rPr>
        <w:t xml:space="preserve"> leto. Poganke porežemo pred cvetenjem</w:t>
      </w:r>
      <w:r w:rsidR="006376CC">
        <w:rPr>
          <w:sz w:val="32"/>
          <w:szCs w:val="32"/>
        </w:rPr>
        <w:t>,</w:t>
      </w:r>
      <w:r w:rsidR="006376CC">
        <w:rPr>
          <w:sz w:val="32"/>
          <w:szCs w:val="32"/>
        </w:rPr>
        <w:t xml:space="preserve"> povezane v manjše šopke </w:t>
      </w:r>
      <w:r>
        <w:rPr>
          <w:sz w:val="32"/>
          <w:szCs w:val="32"/>
        </w:rPr>
        <w:t>jih posušimo v temnem zračnem prostoru. Ko so listi suhi, jih dobro shranimo, da ne izgubijo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arome.</w:t>
      </w:r>
    </w:p>
    <w:p w:rsidR="006958AC" w:rsidRDefault="00E474B9" w:rsidP="006958A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217805</wp:posOffset>
            </wp:positionV>
            <wp:extent cx="4152900" cy="2676525"/>
            <wp:effectExtent l="19050" t="0" r="0" b="0"/>
            <wp:wrapTopAndBottom/>
            <wp:docPr id="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76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8AC" w:rsidRPr="00E474B9" w:rsidRDefault="006958AC" w:rsidP="00E474B9">
      <w:pPr>
        <w:jc w:val="both"/>
        <w:rPr>
          <w:sz w:val="32"/>
          <w:szCs w:val="32"/>
        </w:rPr>
      </w:pPr>
      <w:r>
        <w:rPr>
          <w:sz w:val="32"/>
          <w:szCs w:val="32"/>
        </w:rPr>
        <w:t>V ljudskem zdrav</w:t>
      </w:r>
      <w:r w:rsidR="006376CC">
        <w:rPr>
          <w:sz w:val="32"/>
          <w:szCs w:val="32"/>
        </w:rPr>
        <w:t>ilstvu</w:t>
      </w:r>
      <w:r>
        <w:rPr>
          <w:sz w:val="32"/>
          <w:szCs w:val="32"/>
        </w:rPr>
        <w:t xml:space="preserve"> je žajbelj zelo priljubljen. Lajša krče, deluje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protibakterijsko, razkužuje pri vnetjih dihal, prebavil, izločil.  Pri želodčnih težavah se ob pitju čaja vrača apetit, poležejo se pa tudi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težave želodca in črevesja.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Znana je uporaba čaja za preprečevanje močnega potenja pri ljudeh,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ki se preveč potijo. Pri pljučnih boleznih čaj blaži vnetje grla in</w:t>
      </w:r>
      <w:r w:rsidR="00E474B9">
        <w:rPr>
          <w:sz w:val="32"/>
          <w:szCs w:val="32"/>
        </w:rPr>
        <w:t xml:space="preserve"> </w:t>
      </w:r>
      <w:r>
        <w:rPr>
          <w:sz w:val="32"/>
          <w:szCs w:val="32"/>
        </w:rPr>
        <w:t>požiralnika. Čaj pijemo tudi pri prehladih dihalnih poti. Navadno ga kuhamo na mleku. (Izpis iz Stare knjige.)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noProof/>
          <w:lang w:eastAsia="sl-SI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113665</wp:posOffset>
            </wp:positionV>
            <wp:extent cx="3619500" cy="1802130"/>
            <wp:effectExtent l="19050" t="0" r="0" b="0"/>
            <wp:wrapTopAndBottom/>
            <wp:docPr id="1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02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C12">
        <w:rPr>
          <w:sz w:val="32"/>
          <w:szCs w:val="32"/>
        </w:rPr>
        <w:t>Žajbljev č</w:t>
      </w:r>
      <w:r>
        <w:rPr>
          <w:sz w:val="32"/>
          <w:szCs w:val="32"/>
        </w:rPr>
        <w:t>aj naj vre vsaj 3 minute. Pijemo ga le 3 x na teden.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Zunanje ga uporabljamo za grgranje, izpiranje pri vnetjih v ustni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votlini. Pri vnetih dlesnih uporabljamo žajbljevo tinkturo. Damo le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nekaj kapljic tinkture v pol kozarca mlačne vode in izpiramo.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Splakovanje in grgranje z žajbljem ohranja lepe in zdrave zobe ter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odpravlja neprijeten vonj iz ust.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Uporablja se tudi v aromaterapiji. Nekoč so ga uporabljali kot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razkužilo, posipali so ga po prostorih ali na štedilnik, prostor je lepo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dišal in bil razkužen.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Če liste žajblja in koprive dobro stolčemo in zmešamo, lahko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pripravimo obkla</w:t>
      </w:r>
      <w:r w:rsidR="00D26C12">
        <w:rPr>
          <w:sz w:val="32"/>
          <w:szCs w:val="32"/>
        </w:rPr>
        <w:t>dek, ki pomaga pri nečisti koži. Tako</w:t>
      </w:r>
      <w:r>
        <w:rPr>
          <w:sz w:val="32"/>
          <w:szCs w:val="32"/>
        </w:rPr>
        <w:t xml:space="preserve"> zdravijo tudi čire in bule</w:t>
      </w:r>
      <w:r w:rsidR="00D26C12">
        <w:rPr>
          <w:sz w:val="32"/>
          <w:szCs w:val="32"/>
        </w:rPr>
        <w:t>.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Parne kopeli pomagajo pri zdravljenju mehurja in lajšajo težave</w:t>
      </w:r>
      <w:r w:rsidR="00E479E4">
        <w:rPr>
          <w:sz w:val="32"/>
          <w:szCs w:val="32"/>
        </w:rPr>
        <w:t xml:space="preserve"> </w:t>
      </w:r>
      <w:r>
        <w:rPr>
          <w:sz w:val="32"/>
          <w:szCs w:val="32"/>
        </w:rPr>
        <w:t>mokrenja.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Žajbelj je tudi zelo medonosno zelišče, ki daje kakovosten</w:t>
      </w:r>
      <w:r w:rsidR="002A4265">
        <w:rPr>
          <w:sz w:val="32"/>
          <w:szCs w:val="32"/>
        </w:rPr>
        <w:t xml:space="preserve"> </w:t>
      </w:r>
      <w:r>
        <w:rPr>
          <w:sz w:val="32"/>
          <w:szCs w:val="32"/>
        </w:rPr>
        <w:t>med z mnogimi zdravilnimi lastnostmi.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Čezmerna in daljša uporaba žajblja je lahko nevarna, zaradi vsebnosti </w:t>
      </w:r>
      <w:proofErr w:type="spellStart"/>
      <w:r>
        <w:rPr>
          <w:sz w:val="32"/>
          <w:szCs w:val="32"/>
        </w:rPr>
        <w:t>tujona</w:t>
      </w:r>
      <w:proofErr w:type="spellEnd"/>
      <w:r>
        <w:rPr>
          <w:sz w:val="32"/>
          <w:szCs w:val="32"/>
        </w:rPr>
        <w:t>, ki je strupen za osrednje živčevje. Zato priporočaj</w:t>
      </w:r>
      <w:r w:rsidR="00D26C12">
        <w:rPr>
          <w:sz w:val="32"/>
          <w:szCs w:val="32"/>
        </w:rPr>
        <w:t>o</w:t>
      </w:r>
      <w:r w:rsidR="002A4265">
        <w:rPr>
          <w:sz w:val="32"/>
          <w:szCs w:val="32"/>
        </w:rPr>
        <w:t xml:space="preserve"> </w:t>
      </w:r>
      <w:r>
        <w:rPr>
          <w:sz w:val="32"/>
          <w:szCs w:val="32"/>
        </w:rPr>
        <w:t>samozdravljenje le zmerno, bolj za zunanjo uporabo skupaj z grgranjem. Notranja uporaba pa naj bi bila le zmerna in pod zdravnikovim nadzorom.</w:t>
      </w:r>
    </w:p>
    <w:p w:rsidR="00542816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Žajbelj naj ne uporabljajo nosečnice, doječe matere in majhni otroci.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Uporablja se tudi v kulinariki, saj so jedi lažje prebavljive. Lahko ga  uporabimo v juhah iz krompirja, enolončnicah in raznih drugih mesnih  jedeh. V kombinaciji z drugimi zelišči ga dodajamo zeliščnim maslom, sirnim namazom in marinadam.</w:t>
      </w:r>
    </w:p>
    <w:p w:rsidR="006958AC" w:rsidRDefault="006958AC" w:rsidP="00E474B9">
      <w:pPr>
        <w:spacing w:after="0"/>
        <w:jc w:val="both"/>
        <w:rPr>
          <w:sz w:val="32"/>
          <w:szCs w:val="32"/>
        </w:rPr>
      </w:pPr>
    </w:p>
    <w:p w:rsidR="00076003" w:rsidRDefault="00076003" w:rsidP="00542816">
      <w:pPr>
        <w:spacing w:after="0"/>
        <w:jc w:val="both"/>
        <w:rPr>
          <w:sz w:val="32"/>
          <w:szCs w:val="32"/>
        </w:rPr>
      </w:pPr>
    </w:p>
    <w:p w:rsidR="00D26C12" w:rsidRDefault="006958AC" w:rsidP="00542816">
      <w:pPr>
        <w:spacing w:after="0"/>
        <w:jc w:val="both"/>
        <w:rPr>
          <w:b/>
          <w:sz w:val="32"/>
          <w:szCs w:val="32"/>
        </w:rPr>
      </w:pPr>
      <w:r w:rsidRPr="00076003">
        <w:rPr>
          <w:b/>
          <w:sz w:val="32"/>
          <w:szCs w:val="32"/>
        </w:rPr>
        <w:lastRenderedPageBreak/>
        <w:t xml:space="preserve">ZOBNA VODICA  </w:t>
      </w:r>
    </w:p>
    <w:p w:rsidR="006958AC" w:rsidRPr="00D26C12" w:rsidRDefault="006958AC" w:rsidP="00542816">
      <w:pPr>
        <w:spacing w:after="0"/>
        <w:jc w:val="both"/>
        <w:rPr>
          <w:sz w:val="32"/>
          <w:szCs w:val="32"/>
        </w:rPr>
      </w:pPr>
      <w:r w:rsidRPr="00D26C12">
        <w:rPr>
          <w:sz w:val="32"/>
          <w:szCs w:val="32"/>
        </w:rPr>
        <w:t>za izpiranje ust,  masiranje dlesni in razkuževanje</w:t>
      </w:r>
      <w:r w:rsidR="00D26C12" w:rsidRPr="00D26C12">
        <w:rPr>
          <w:sz w:val="32"/>
          <w:szCs w:val="32"/>
        </w:rPr>
        <w:t xml:space="preserve"> </w:t>
      </w:r>
      <w:r w:rsidRPr="00D26C12">
        <w:rPr>
          <w:sz w:val="32"/>
          <w:szCs w:val="32"/>
        </w:rPr>
        <w:t>zobnih krtač</w:t>
      </w:r>
    </w:p>
    <w:p w:rsidR="00076003" w:rsidRPr="00076003" w:rsidRDefault="00076003" w:rsidP="00542816">
      <w:pPr>
        <w:spacing w:after="0"/>
        <w:jc w:val="both"/>
        <w:rPr>
          <w:b/>
          <w:sz w:val="32"/>
          <w:szCs w:val="32"/>
        </w:rPr>
      </w:pPr>
    </w:p>
    <w:p w:rsidR="00542816" w:rsidRDefault="006958AC" w:rsidP="0054281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Potrebujemo: 4 g listov žajblja, 4 g listov mete, 4 g klinčkov, 2 g cvetov kamilice, 2 g listov oreha in 2 g skorje hrasta.</w:t>
      </w:r>
    </w:p>
    <w:p w:rsidR="006958AC" w:rsidRDefault="006958AC" w:rsidP="0054281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Postopek: V posodo s širokim vratom vsujemo vse sestavine in prelijemo s 50 % alkoholom. Pustimo stati 10 dni, občasno premešamo</w:t>
      </w:r>
      <w:r w:rsidR="00D26C12">
        <w:rPr>
          <w:sz w:val="32"/>
          <w:szCs w:val="32"/>
        </w:rPr>
        <w:t>, nato precedimo. Razredčimo z vodo!</w:t>
      </w:r>
    </w:p>
    <w:p w:rsidR="006958AC" w:rsidRDefault="006958AC" w:rsidP="006958AC">
      <w:pPr>
        <w:jc w:val="both"/>
        <w:rPr>
          <w:sz w:val="32"/>
          <w:szCs w:val="32"/>
        </w:rPr>
      </w:pPr>
    </w:p>
    <w:p w:rsidR="0087623A" w:rsidRPr="00076003" w:rsidRDefault="006958AC" w:rsidP="0087623A">
      <w:pPr>
        <w:jc w:val="center"/>
        <w:rPr>
          <w:b/>
          <w:sz w:val="36"/>
          <w:szCs w:val="36"/>
        </w:rPr>
      </w:pPr>
      <w:r w:rsidRPr="00076003">
        <w:rPr>
          <w:b/>
          <w:sz w:val="36"/>
          <w:szCs w:val="36"/>
        </w:rPr>
        <w:t>MATERINA DUŠICA</w:t>
      </w:r>
    </w:p>
    <w:p w:rsidR="006958AC" w:rsidRPr="00076003" w:rsidRDefault="0087623A" w:rsidP="00076003">
      <w:pPr>
        <w:rPr>
          <w:b/>
          <w:sz w:val="32"/>
          <w:szCs w:val="32"/>
        </w:rPr>
      </w:pPr>
      <w:r>
        <w:rPr>
          <w:noProof/>
          <w:sz w:val="32"/>
          <w:szCs w:val="32"/>
          <w:lang w:eastAsia="sl-SI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675640</wp:posOffset>
            </wp:positionH>
            <wp:positionV relativeFrom="paragraph">
              <wp:posOffset>1579245</wp:posOffset>
            </wp:positionV>
            <wp:extent cx="5114925" cy="3257550"/>
            <wp:effectExtent l="19050" t="0" r="9525" b="0"/>
            <wp:wrapTopAndBottom/>
            <wp:docPr id="9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25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8AC">
        <w:rPr>
          <w:sz w:val="32"/>
          <w:szCs w:val="32"/>
        </w:rPr>
        <w:t xml:space="preserve"> Materina dušica je do 20 cm visok zimzelen grmiček. Raste tudi kot</w:t>
      </w:r>
      <w:r>
        <w:rPr>
          <w:b/>
          <w:sz w:val="32"/>
          <w:szCs w:val="32"/>
        </w:rPr>
        <w:t xml:space="preserve"> </w:t>
      </w:r>
      <w:r w:rsidR="006958AC">
        <w:rPr>
          <w:sz w:val="32"/>
          <w:szCs w:val="32"/>
        </w:rPr>
        <w:t>blazina ali preproga ob pašnikih, po skalah, ob poteh. Iz olesenel</w:t>
      </w:r>
      <w:r>
        <w:rPr>
          <w:sz w:val="32"/>
          <w:szCs w:val="32"/>
        </w:rPr>
        <w:t xml:space="preserve">e </w:t>
      </w:r>
      <w:r w:rsidR="006958AC">
        <w:rPr>
          <w:sz w:val="32"/>
          <w:szCs w:val="32"/>
        </w:rPr>
        <w:t>korenine raste veliko stebelc, na katerih so jajčasti listi, spodaj rahl</w:t>
      </w:r>
      <w:r>
        <w:rPr>
          <w:sz w:val="32"/>
          <w:szCs w:val="32"/>
        </w:rPr>
        <w:t xml:space="preserve">o </w:t>
      </w:r>
      <w:r w:rsidR="006958AC">
        <w:rPr>
          <w:sz w:val="32"/>
          <w:szCs w:val="32"/>
        </w:rPr>
        <w:t>dlakavi. Na koncu vršička pa so rožnati do vijoličasti cvetovi, ki so oblikovani v manjše šopke. Cela rastlina močno diši.</w:t>
      </w:r>
    </w:p>
    <w:p w:rsidR="006958AC" w:rsidRDefault="006958AC" w:rsidP="0087623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Je nepogrešljiva v zdravilstvu in v kuhinji. Je sorodnica timijana. Z njo so nekdaj tudi odganjali zle duhove. Bolnikom so jo dajali pod blazino, da so lažje spali in se </w:t>
      </w:r>
      <w:r w:rsidR="00D26C12">
        <w:rPr>
          <w:sz w:val="32"/>
          <w:szCs w:val="32"/>
        </w:rPr>
        <w:t>od</w:t>
      </w:r>
      <w:r>
        <w:rPr>
          <w:sz w:val="32"/>
          <w:szCs w:val="32"/>
        </w:rPr>
        <w:t>počili.</w:t>
      </w:r>
    </w:p>
    <w:p w:rsidR="006958AC" w:rsidRDefault="006958AC" w:rsidP="0087623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Je zelo uporabno blago zelišče, ki nima stranskih učinkov. Uporablja se enako kot timijan, le da je bolj blago.</w:t>
      </w:r>
      <w:r w:rsidR="0087623A">
        <w:rPr>
          <w:sz w:val="32"/>
          <w:szCs w:val="32"/>
        </w:rPr>
        <w:t xml:space="preserve"> </w:t>
      </w:r>
      <w:r>
        <w:rPr>
          <w:sz w:val="32"/>
          <w:szCs w:val="32"/>
        </w:rPr>
        <w:t>Nabiramo celo rastlino, brez korenin in to od maja do septembra.</w:t>
      </w:r>
      <w:r w:rsidR="0087623A">
        <w:rPr>
          <w:sz w:val="32"/>
          <w:szCs w:val="32"/>
        </w:rPr>
        <w:t xml:space="preserve"> </w:t>
      </w:r>
      <w:r>
        <w:rPr>
          <w:sz w:val="32"/>
          <w:szCs w:val="32"/>
        </w:rPr>
        <w:t>Sušimo v temnem zračnem prostoru. Med sušenjem je ne prijemamo s prsti, mešamo s palčko.</w:t>
      </w:r>
    </w:p>
    <w:p w:rsidR="006958AC" w:rsidRDefault="006958AC" w:rsidP="0087623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Materina dušica ima razkuževalni učinek, lajša težave z dihali, mehča</w:t>
      </w:r>
      <w:r w:rsidR="0087623A">
        <w:rPr>
          <w:sz w:val="32"/>
          <w:szCs w:val="32"/>
        </w:rPr>
        <w:t xml:space="preserve"> </w:t>
      </w:r>
      <w:r>
        <w:rPr>
          <w:sz w:val="32"/>
          <w:szCs w:val="32"/>
        </w:rPr>
        <w:t>sluz, pomaga pri izkašljevanju. Uporablja se pri vnetju ustne votline</w:t>
      </w:r>
      <w:r w:rsidR="0087623A">
        <w:rPr>
          <w:sz w:val="32"/>
          <w:szCs w:val="32"/>
        </w:rPr>
        <w:t>,</w:t>
      </w:r>
      <w:r>
        <w:rPr>
          <w:sz w:val="32"/>
          <w:szCs w:val="32"/>
        </w:rPr>
        <w:t xml:space="preserve"> grla, za grgranje. Uravnava tudi delovanje prebavil, odganja črevesne zajedavce in rahlo pomirja. Uporabimo jo tudi za zeliščne kopeli, tonike za nego kože na obrazu in dekolteju. Deluje poživljajoče, razkužuje in koži vrne</w:t>
      </w:r>
      <w:r w:rsidR="0087623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čvrstost in barvo. Mazilo iz materine dušice pomaga pri bronhitisu (mažemo prsi). </w:t>
      </w:r>
    </w:p>
    <w:p w:rsidR="006958AC" w:rsidRDefault="006958AC" w:rsidP="0087623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V mešanici z drugimi zelišči lahko pripravimo zelo dober čaj za</w:t>
      </w:r>
      <w:r w:rsidR="0087623A">
        <w:rPr>
          <w:sz w:val="32"/>
          <w:szCs w:val="32"/>
        </w:rPr>
        <w:t xml:space="preserve"> </w:t>
      </w:r>
      <w:r>
        <w:rPr>
          <w:sz w:val="32"/>
          <w:szCs w:val="32"/>
        </w:rPr>
        <w:t>vsakodnevno uporabo.</w:t>
      </w:r>
    </w:p>
    <w:p w:rsidR="0087623A" w:rsidRDefault="0087623A" w:rsidP="0087623A">
      <w:pPr>
        <w:spacing w:after="0"/>
        <w:jc w:val="both"/>
        <w:rPr>
          <w:sz w:val="32"/>
          <w:szCs w:val="32"/>
        </w:rPr>
      </w:pPr>
    </w:p>
    <w:p w:rsidR="006958AC" w:rsidRPr="00076003" w:rsidRDefault="006958AC" w:rsidP="0087623A">
      <w:pPr>
        <w:spacing w:after="0"/>
        <w:jc w:val="both"/>
        <w:rPr>
          <w:b/>
          <w:sz w:val="32"/>
          <w:szCs w:val="32"/>
        </w:rPr>
      </w:pPr>
      <w:r w:rsidRPr="00076003">
        <w:rPr>
          <w:b/>
          <w:sz w:val="32"/>
          <w:szCs w:val="32"/>
        </w:rPr>
        <w:t>ČAJ Z MATERINO DUŠICO  (Vir: Janko Rode, Domača lekarna)</w:t>
      </w:r>
    </w:p>
    <w:p w:rsidR="0087623A" w:rsidRPr="00076003" w:rsidRDefault="0087623A" w:rsidP="0087623A">
      <w:pPr>
        <w:spacing w:after="0"/>
        <w:jc w:val="both"/>
        <w:rPr>
          <w:b/>
          <w:sz w:val="32"/>
          <w:szCs w:val="32"/>
        </w:rPr>
      </w:pPr>
    </w:p>
    <w:p w:rsidR="006958AC" w:rsidRPr="001C2FDE" w:rsidRDefault="0087623A" w:rsidP="001C2FDE">
      <w:pPr>
        <w:spacing w:after="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1238250</wp:posOffset>
            </wp:positionV>
            <wp:extent cx="2876550" cy="1743075"/>
            <wp:effectExtent l="19050" t="0" r="0" b="0"/>
            <wp:wrapTopAndBottom/>
            <wp:docPr id="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43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8AC">
        <w:rPr>
          <w:sz w:val="32"/>
          <w:szCs w:val="32"/>
        </w:rPr>
        <w:t>Vzamemo enke dele materine dušice, trpotca, sleza in tretjino janeža.</w:t>
      </w:r>
      <w:r>
        <w:rPr>
          <w:sz w:val="32"/>
          <w:szCs w:val="32"/>
        </w:rPr>
        <w:t xml:space="preserve"> </w:t>
      </w:r>
      <w:r w:rsidR="006958AC">
        <w:rPr>
          <w:sz w:val="32"/>
          <w:szCs w:val="32"/>
        </w:rPr>
        <w:t xml:space="preserve">Dve čajni žlički mešanice zavremo v pol litra vode. Pustimo, da se ohladi, odcedimo. </w:t>
      </w:r>
      <w:r w:rsidR="00D26C12">
        <w:rPr>
          <w:sz w:val="32"/>
          <w:szCs w:val="32"/>
        </w:rPr>
        <w:t>Pijemo topel čaj,</w:t>
      </w:r>
      <w:r w:rsidR="006958AC">
        <w:rPr>
          <w:sz w:val="32"/>
          <w:szCs w:val="32"/>
        </w:rPr>
        <w:t xml:space="preserve"> trikrat na dan po eno skodelico.</w:t>
      </w:r>
      <w:r>
        <w:rPr>
          <w:sz w:val="32"/>
          <w:szCs w:val="32"/>
        </w:rPr>
        <w:t xml:space="preserve"> </w:t>
      </w:r>
      <w:r w:rsidR="00D26C12">
        <w:rPr>
          <w:sz w:val="32"/>
          <w:szCs w:val="32"/>
        </w:rPr>
        <w:t xml:space="preserve">Proti </w:t>
      </w:r>
      <w:r w:rsidR="006958AC">
        <w:rPr>
          <w:sz w:val="32"/>
          <w:szCs w:val="32"/>
        </w:rPr>
        <w:t>prehlad</w:t>
      </w:r>
      <w:r w:rsidR="00D26C12">
        <w:rPr>
          <w:sz w:val="32"/>
          <w:szCs w:val="32"/>
        </w:rPr>
        <w:t>u</w:t>
      </w:r>
      <w:r w:rsidR="006958AC">
        <w:rPr>
          <w:sz w:val="32"/>
          <w:szCs w:val="32"/>
        </w:rPr>
        <w:t xml:space="preserve"> in težav</w:t>
      </w:r>
      <w:r w:rsidR="00D26C12">
        <w:rPr>
          <w:sz w:val="32"/>
          <w:szCs w:val="32"/>
        </w:rPr>
        <w:t>ami</w:t>
      </w:r>
      <w:r w:rsidR="006958AC">
        <w:rPr>
          <w:sz w:val="32"/>
          <w:szCs w:val="32"/>
        </w:rPr>
        <w:t xml:space="preserve"> s kašljem ga sladkamo z medom, za lajšanje težav</w:t>
      </w:r>
      <w:r>
        <w:rPr>
          <w:sz w:val="32"/>
          <w:szCs w:val="32"/>
        </w:rPr>
        <w:t xml:space="preserve"> </w:t>
      </w:r>
      <w:r w:rsidR="006958AC">
        <w:rPr>
          <w:sz w:val="32"/>
          <w:szCs w:val="32"/>
        </w:rPr>
        <w:t>z želodcem pa pijemo grenkega.</w:t>
      </w:r>
      <w:r w:rsidR="001C2FDE">
        <w:rPr>
          <w:sz w:val="32"/>
          <w:szCs w:val="32"/>
        </w:rPr>
        <w:t xml:space="preserve">            </w:t>
      </w:r>
      <w:r w:rsidR="006958AC">
        <w:rPr>
          <w:sz w:val="32"/>
          <w:szCs w:val="32"/>
        </w:rPr>
        <w:lastRenderedPageBreak/>
        <w:t xml:space="preserve">Vse vrste materine dušice pa so </w:t>
      </w:r>
      <w:r w:rsidR="00D26C12">
        <w:rPr>
          <w:sz w:val="32"/>
          <w:szCs w:val="32"/>
        </w:rPr>
        <w:t>zelo</w:t>
      </w:r>
      <w:r w:rsidR="006958AC">
        <w:rPr>
          <w:sz w:val="32"/>
          <w:szCs w:val="32"/>
        </w:rPr>
        <w:t xml:space="preserve"> medonosne rastline, zlasti za</w:t>
      </w:r>
      <w:r w:rsidR="001C2FDE">
        <w:t xml:space="preserve"> </w:t>
      </w:r>
      <w:r w:rsidR="006958AC">
        <w:rPr>
          <w:sz w:val="32"/>
          <w:szCs w:val="32"/>
        </w:rPr>
        <w:t xml:space="preserve">spomladansko </w:t>
      </w:r>
      <w:r w:rsidR="006753C5">
        <w:rPr>
          <w:sz w:val="32"/>
          <w:szCs w:val="32"/>
        </w:rPr>
        <w:t xml:space="preserve">čebeljo </w:t>
      </w:r>
      <w:r w:rsidR="006958AC">
        <w:rPr>
          <w:sz w:val="32"/>
          <w:szCs w:val="32"/>
        </w:rPr>
        <w:t>pašo.</w:t>
      </w:r>
    </w:p>
    <w:p w:rsidR="006958AC" w:rsidRDefault="006958AC" w:rsidP="001C2FDE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V kulinariki uporabljamo materino dušico enako kot timijan. Dajemo jo  </w:t>
      </w:r>
      <w:r w:rsidR="006753C5">
        <w:rPr>
          <w:sz w:val="32"/>
          <w:szCs w:val="32"/>
        </w:rPr>
        <w:t xml:space="preserve">v </w:t>
      </w:r>
      <w:r>
        <w:rPr>
          <w:sz w:val="32"/>
          <w:szCs w:val="32"/>
        </w:rPr>
        <w:t>namaz</w:t>
      </w:r>
      <w:r w:rsidR="006753C5">
        <w:rPr>
          <w:sz w:val="32"/>
          <w:szCs w:val="32"/>
        </w:rPr>
        <w:t>e</w:t>
      </w:r>
      <w:r>
        <w:rPr>
          <w:sz w:val="32"/>
          <w:szCs w:val="32"/>
        </w:rPr>
        <w:t>, olja, kise, je tudi pomembna sestavina za likerje.</w:t>
      </w:r>
    </w:p>
    <w:p w:rsidR="001C2FDE" w:rsidRDefault="001C2FDE" w:rsidP="001C2FDE">
      <w:pPr>
        <w:spacing w:after="0"/>
        <w:jc w:val="both"/>
        <w:rPr>
          <w:sz w:val="32"/>
          <w:szCs w:val="32"/>
        </w:rPr>
      </w:pPr>
    </w:p>
    <w:p w:rsidR="006958AC" w:rsidRPr="00076003" w:rsidRDefault="006958AC" w:rsidP="001C2FDE">
      <w:pPr>
        <w:spacing w:after="0"/>
        <w:jc w:val="both"/>
        <w:rPr>
          <w:b/>
          <w:sz w:val="32"/>
          <w:szCs w:val="32"/>
        </w:rPr>
      </w:pPr>
      <w:r w:rsidRPr="00076003">
        <w:rPr>
          <w:b/>
          <w:sz w:val="32"/>
          <w:szCs w:val="32"/>
        </w:rPr>
        <w:t>OCVRTKI iz materine dušice ali timijana (Vir: Zeliščna kuharija)</w:t>
      </w:r>
    </w:p>
    <w:p w:rsidR="001C2FDE" w:rsidRDefault="001C2FDE" w:rsidP="001C2FDE">
      <w:pPr>
        <w:spacing w:after="0"/>
        <w:jc w:val="both"/>
        <w:rPr>
          <w:sz w:val="32"/>
          <w:szCs w:val="32"/>
        </w:rPr>
      </w:pPr>
    </w:p>
    <w:p w:rsidR="006958AC" w:rsidRDefault="006958AC" w:rsidP="001C2FDE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Potrebujemo: 200g skute, 2 jajci, 2 kuhana in pretlačena krompirja,</w:t>
      </w:r>
      <w:r w:rsidR="001C2FDE">
        <w:rPr>
          <w:sz w:val="32"/>
          <w:szCs w:val="32"/>
        </w:rPr>
        <w:t xml:space="preserve"> </w:t>
      </w:r>
      <w:r>
        <w:rPr>
          <w:sz w:val="32"/>
          <w:szCs w:val="32"/>
        </w:rPr>
        <w:t>slabo pest materine dušice ali timijana, 2 žlici ribanega sira, sol in poper.</w:t>
      </w:r>
    </w:p>
    <w:p w:rsidR="006958AC" w:rsidRDefault="006958AC" w:rsidP="001C2FDE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Postopek: Vse sestavine zmešamo in oblikujemo kroglice, ki jih</w:t>
      </w:r>
      <w:r w:rsidR="001C2F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paniramo in na kratko ocvremo. Okrasimo s cvetovi materine dušice. </w:t>
      </w:r>
    </w:p>
    <w:p w:rsidR="006958AC" w:rsidRDefault="006958AC" w:rsidP="001C2FDE">
      <w:pPr>
        <w:spacing w:after="0"/>
        <w:jc w:val="both"/>
        <w:rPr>
          <w:sz w:val="32"/>
          <w:szCs w:val="32"/>
        </w:rPr>
      </w:pPr>
    </w:p>
    <w:p w:rsidR="006958AC" w:rsidRDefault="006958AC" w:rsidP="001C2FDE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Še danes</w:t>
      </w:r>
      <w:r w:rsidR="006753C5">
        <w:rPr>
          <w:sz w:val="32"/>
          <w:szCs w:val="32"/>
        </w:rPr>
        <w:t>,</w:t>
      </w:r>
      <w:r>
        <w:rPr>
          <w:sz w:val="32"/>
          <w:szCs w:val="32"/>
        </w:rPr>
        <w:t xml:space="preserve"> na praznik Marijinega vnebovzetja</w:t>
      </w:r>
      <w:r w:rsidR="006753C5">
        <w:rPr>
          <w:sz w:val="32"/>
          <w:szCs w:val="32"/>
        </w:rPr>
        <w:t>,</w:t>
      </w:r>
      <w:r>
        <w:rPr>
          <w:sz w:val="32"/>
          <w:szCs w:val="32"/>
        </w:rPr>
        <w:t xml:space="preserve"> iz </w:t>
      </w:r>
      <w:r w:rsidR="006753C5">
        <w:rPr>
          <w:sz w:val="32"/>
          <w:szCs w:val="32"/>
        </w:rPr>
        <w:t>materine dušice</w:t>
      </w:r>
      <w:r>
        <w:rPr>
          <w:sz w:val="32"/>
          <w:szCs w:val="32"/>
        </w:rPr>
        <w:t xml:space="preserve"> izdeluje</w:t>
      </w:r>
      <w:r w:rsidR="006753C5">
        <w:rPr>
          <w:sz w:val="32"/>
          <w:szCs w:val="32"/>
        </w:rPr>
        <w:t>m</w:t>
      </w:r>
      <w:bookmarkStart w:id="0" w:name="_GoBack"/>
      <w:bookmarkEnd w:id="0"/>
      <w:r>
        <w:rPr>
          <w:sz w:val="32"/>
          <w:szCs w:val="32"/>
        </w:rPr>
        <w:t>o venčke</w:t>
      </w:r>
      <w:r w:rsidRPr="0073484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in šopke iz materine dušice, jih blagoslavljajo in jih potem doma obesimo na steno.   </w:t>
      </w:r>
    </w:p>
    <w:p w:rsidR="001C2FDE" w:rsidRDefault="001C2FDE" w:rsidP="001C2FDE">
      <w:pPr>
        <w:spacing w:after="0"/>
        <w:jc w:val="right"/>
        <w:rPr>
          <w:sz w:val="32"/>
          <w:szCs w:val="32"/>
        </w:rPr>
      </w:pPr>
    </w:p>
    <w:p w:rsidR="001C2FDE" w:rsidRDefault="001C2FDE" w:rsidP="001C2FDE">
      <w:pPr>
        <w:spacing w:after="0"/>
        <w:jc w:val="right"/>
        <w:rPr>
          <w:sz w:val="32"/>
          <w:szCs w:val="32"/>
        </w:rPr>
      </w:pPr>
    </w:p>
    <w:p w:rsidR="001C2FDE" w:rsidRDefault="001C2FDE" w:rsidP="001C2FDE">
      <w:pPr>
        <w:spacing w:after="0"/>
        <w:jc w:val="right"/>
        <w:rPr>
          <w:sz w:val="32"/>
          <w:szCs w:val="32"/>
        </w:rPr>
      </w:pPr>
    </w:p>
    <w:p w:rsidR="006958AC" w:rsidRDefault="006958AC" w:rsidP="001C2FDE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Mojca Abraham                                                                        </w:t>
      </w:r>
    </w:p>
    <w:p w:rsidR="006958AC" w:rsidRDefault="006958AC" w:rsidP="006958AC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958AC" w:rsidRDefault="006958AC" w:rsidP="006958A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6958AC" w:rsidRDefault="006958AC" w:rsidP="006958AC">
      <w:pPr>
        <w:jc w:val="both"/>
        <w:rPr>
          <w:sz w:val="32"/>
          <w:szCs w:val="32"/>
        </w:rPr>
      </w:pPr>
    </w:p>
    <w:p w:rsidR="006958AC" w:rsidRDefault="006958AC" w:rsidP="006958AC">
      <w:pPr>
        <w:jc w:val="both"/>
        <w:rPr>
          <w:sz w:val="32"/>
          <w:szCs w:val="32"/>
        </w:rPr>
      </w:pPr>
    </w:p>
    <w:p w:rsidR="006958AC" w:rsidRDefault="006958AC" w:rsidP="006958AC">
      <w:pPr>
        <w:jc w:val="both"/>
        <w:rPr>
          <w:sz w:val="32"/>
          <w:szCs w:val="32"/>
        </w:rPr>
      </w:pPr>
    </w:p>
    <w:p w:rsidR="006958AC" w:rsidRDefault="006958AC" w:rsidP="006958AC">
      <w:pPr>
        <w:jc w:val="both"/>
        <w:rPr>
          <w:sz w:val="32"/>
          <w:szCs w:val="32"/>
        </w:rPr>
      </w:pPr>
    </w:p>
    <w:p w:rsidR="00A35016" w:rsidRPr="00251B72" w:rsidRDefault="00A35016" w:rsidP="00F304E8">
      <w:pPr>
        <w:jc w:val="right"/>
        <w:rPr>
          <w:sz w:val="32"/>
          <w:szCs w:val="32"/>
        </w:rPr>
      </w:pPr>
    </w:p>
    <w:sectPr w:rsidR="00A35016" w:rsidRPr="00251B72" w:rsidSect="00A318D9">
      <w:headerReference w:type="default" r:id="rId13"/>
      <w:footerReference w:type="default" r:id="rId14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8BB" w:rsidRDefault="00AD28BB" w:rsidP="00022C02">
      <w:pPr>
        <w:spacing w:after="0" w:line="240" w:lineRule="auto"/>
      </w:pPr>
      <w:r>
        <w:separator/>
      </w:r>
    </w:p>
  </w:endnote>
  <w:endnote w:type="continuationSeparator" w:id="0">
    <w:p w:rsidR="00AD28BB" w:rsidRDefault="00AD28BB" w:rsidP="0002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8F" w:rsidRDefault="00AD28BB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pict>
        <v:rect id="_x0000_i1025" style="width:0;height:1.5pt" o:hralign="center" o:hrstd="t" o:hr="t" fillcolor="#a0a0a0" stroked="f"/>
      </w:pict>
    </w:r>
  </w:p>
  <w:p w:rsidR="00022C02" w:rsidRDefault="00462A5E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</w:p>
  <w:p w:rsidR="00022C02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344C50">
      <w:rPr>
        <w:rFonts w:ascii="Times New Roman" w:hAnsi="Times New Roman" w:cs="Times New Roman"/>
        <w:color w:val="000000" w:themeColor="text1"/>
        <w:sz w:val="24"/>
        <w:szCs w:val="24"/>
      </w:rPr>
      <w:t>Medgeneracijski center Plac, Center 101, Črna na Koroškem</w:t>
    </w:r>
  </w:p>
  <w:p w:rsidR="00344C50" w:rsidRPr="00344C50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Kontakt: +386 2 87 04 812</w:t>
    </w:r>
  </w:p>
  <w:p w:rsidR="00344C50" w:rsidRDefault="00344C50" w:rsidP="0032794D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8BB" w:rsidRDefault="00AD28BB" w:rsidP="00022C02">
      <w:pPr>
        <w:spacing w:after="0" w:line="240" w:lineRule="auto"/>
      </w:pPr>
      <w:r>
        <w:separator/>
      </w:r>
    </w:p>
  </w:footnote>
  <w:footnote w:type="continuationSeparator" w:id="0">
    <w:p w:rsidR="00AD28BB" w:rsidRDefault="00AD28BB" w:rsidP="0002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C02" w:rsidRDefault="004B161E" w:rsidP="00414815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971416" cy="1011694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MC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45" cy="1031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1B">
      <w:rPr>
        <w:noProof/>
        <w:lang w:eastAsia="sl-SI"/>
      </w:rPr>
      <w:drawing>
        <wp:inline distT="0" distB="0" distL="0" distR="0">
          <wp:extent cx="1057275" cy="49883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GAJA SE OBR. Logo2 barvni horiz.pdf - Adobe Acrobat Reader DC 27.11.2017 1458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4" cy="50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C50">
      <w:rPr>
        <w:noProof/>
        <w:lang w:eastAsia="sl-SI"/>
      </w:rPr>
      <w:drawing>
        <wp:inline distT="0" distB="0" distL="0" distR="0">
          <wp:extent cx="905637" cy="1092835"/>
          <wp:effectExtent l="0" t="0" r="889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rna na kor.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73" cy="1119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eastAsia="sl-SI"/>
      </w:rPr>
      <w:drawing>
        <wp:inline distT="0" distB="0" distL="0" distR="0">
          <wp:extent cx="1485900" cy="57950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ministrstv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08" cy="57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eastAsia="sl-SI"/>
      </w:rPr>
      <w:drawing>
        <wp:inline distT="0" distB="0" distL="0" distR="0">
          <wp:extent cx="1247775" cy="527411"/>
          <wp:effectExtent l="0" t="0" r="0" b="635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527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02" w:rsidRDefault="00022C0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02B1331"/>
    <w:multiLevelType w:val="hybridMultilevel"/>
    <w:tmpl w:val="D5269AB2"/>
    <w:lvl w:ilvl="0" w:tplc="015EBB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3392E"/>
    <w:multiLevelType w:val="hybridMultilevel"/>
    <w:tmpl w:val="F91C4A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F1D01"/>
    <w:multiLevelType w:val="hybridMultilevel"/>
    <w:tmpl w:val="291805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9159C"/>
    <w:multiLevelType w:val="hybridMultilevel"/>
    <w:tmpl w:val="8C784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E31C8"/>
    <w:multiLevelType w:val="hybridMultilevel"/>
    <w:tmpl w:val="E17855D8"/>
    <w:lvl w:ilvl="0" w:tplc="B1B02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0E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48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8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8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3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A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44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64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C02"/>
    <w:rsid w:val="00007E4C"/>
    <w:rsid w:val="00007EED"/>
    <w:rsid w:val="00014B05"/>
    <w:rsid w:val="00022C02"/>
    <w:rsid w:val="00051498"/>
    <w:rsid w:val="00076003"/>
    <w:rsid w:val="000A6DD4"/>
    <w:rsid w:val="000B24F7"/>
    <w:rsid w:val="0011383E"/>
    <w:rsid w:val="00132477"/>
    <w:rsid w:val="00142CA9"/>
    <w:rsid w:val="0015164F"/>
    <w:rsid w:val="001524F4"/>
    <w:rsid w:val="00162210"/>
    <w:rsid w:val="0017471A"/>
    <w:rsid w:val="001869A3"/>
    <w:rsid w:val="001B3009"/>
    <w:rsid w:val="001C2FDE"/>
    <w:rsid w:val="001E57B1"/>
    <w:rsid w:val="001E5A79"/>
    <w:rsid w:val="00224E4B"/>
    <w:rsid w:val="002309F2"/>
    <w:rsid w:val="00241E66"/>
    <w:rsid w:val="00251B72"/>
    <w:rsid w:val="0026731C"/>
    <w:rsid w:val="00277591"/>
    <w:rsid w:val="00283627"/>
    <w:rsid w:val="00284A9B"/>
    <w:rsid w:val="002A4265"/>
    <w:rsid w:val="002D0DFC"/>
    <w:rsid w:val="002D5457"/>
    <w:rsid w:val="002E7EF3"/>
    <w:rsid w:val="002F6E3A"/>
    <w:rsid w:val="0031699A"/>
    <w:rsid w:val="00322C42"/>
    <w:rsid w:val="0032794D"/>
    <w:rsid w:val="00344C50"/>
    <w:rsid w:val="00347DB0"/>
    <w:rsid w:val="00363539"/>
    <w:rsid w:val="00386C42"/>
    <w:rsid w:val="00391297"/>
    <w:rsid w:val="003A0791"/>
    <w:rsid w:val="003A0B0F"/>
    <w:rsid w:val="003B3588"/>
    <w:rsid w:val="003C49B9"/>
    <w:rsid w:val="003C7C8C"/>
    <w:rsid w:val="003F7390"/>
    <w:rsid w:val="00414815"/>
    <w:rsid w:val="00416A12"/>
    <w:rsid w:val="00425243"/>
    <w:rsid w:val="00446299"/>
    <w:rsid w:val="00462A5E"/>
    <w:rsid w:val="00467E7E"/>
    <w:rsid w:val="00472A10"/>
    <w:rsid w:val="004745B9"/>
    <w:rsid w:val="004831F8"/>
    <w:rsid w:val="004A12D8"/>
    <w:rsid w:val="004B161E"/>
    <w:rsid w:val="004C5CD6"/>
    <w:rsid w:val="004D63EC"/>
    <w:rsid w:val="004E60D6"/>
    <w:rsid w:val="0050378B"/>
    <w:rsid w:val="00507E4B"/>
    <w:rsid w:val="005171CA"/>
    <w:rsid w:val="00521E46"/>
    <w:rsid w:val="00542816"/>
    <w:rsid w:val="00571036"/>
    <w:rsid w:val="00583C61"/>
    <w:rsid w:val="00591B8F"/>
    <w:rsid w:val="005930C5"/>
    <w:rsid w:val="00593B0A"/>
    <w:rsid w:val="005A4C78"/>
    <w:rsid w:val="005B7EB2"/>
    <w:rsid w:val="005F4E74"/>
    <w:rsid w:val="00605C7C"/>
    <w:rsid w:val="00613644"/>
    <w:rsid w:val="00621F74"/>
    <w:rsid w:val="0062516A"/>
    <w:rsid w:val="006376CC"/>
    <w:rsid w:val="00641DF0"/>
    <w:rsid w:val="00646411"/>
    <w:rsid w:val="00651524"/>
    <w:rsid w:val="006663BE"/>
    <w:rsid w:val="006753C5"/>
    <w:rsid w:val="006753FC"/>
    <w:rsid w:val="00686365"/>
    <w:rsid w:val="00694AA6"/>
    <w:rsid w:val="006958AC"/>
    <w:rsid w:val="006A30EB"/>
    <w:rsid w:val="006A4041"/>
    <w:rsid w:val="007017D7"/>
    <w:rsid w:val="00714B0B"/>
    <w:rsid w:val="0073154A"/>
    <w:rsid w:val="00751CFB"/>
    <w:rsid w:val="007721AD"/>
    <w:rsid w:val="0079641B"/>
    <w:rsid w:val="007C6162"/>
    <w:rsid w:val="007D0939"/>
    <w:rsid w:val="008119D9"/>
    <w:rsid w:val="00851A4C"/>
    <w:rsid w:val="008616E9"/>
    <w:rsid w:val="00862EED"/>
    <w:rsid w:val="00870274"/>
    <w:rsid w:val="00876174"/>
    <w:rsid w:val="0087623A"/>
    <w:rsid w:val="00884F07"/>
    <w:rsid w:val="008D1CEA"/>
    <w:rsid w:val="008F12F6"/>
    <w:rsid w:val="008F16CE"/>
    <w:rsid w:val="008F3B9C"/>
    <w:rsid w:val="00910460"/>
    <w:rsid w:val="00923134"/>
    <w:rsid w:val="0093496C"/>
    <w:rsid w:val="00957163"/>
    <w:rsid w:val="00962EBE"/>
    <w:rsid w:val="00966103"/>
    <w:rsid w:val="00982DD6"/>
    <w:rsid w:val="009B5269"/>
    <w:rsid w:val="009F6601"/>
    <w:rsid w:val="00A26E78"/>
    <w:rsid w:val="00A318D9"/>
    <w:rsid w:val="00A35016"/>
    <w:rsid w:val="00A529E2"/>
    <w:rsid w:val="00A81395"/>
    <w:rsid w:val="00A85450"/>
    <w:rsid w:val="00AA5CC7"/>
    <w:rsid w:val="00AB198B"/>
    <w:rsid w:val="00AD28BB"/>
    <w:rsid w:val="00AD47EA"/>
    <w:rsid w:val="00AF1343"/>
    <w:rsid w:val="00AF5625"/>
    <w:rsid w:val="00B443C7"/>
    <w:rsid w:val="00B5383D"/>
    <w:rsid w:val="00B76D1D"/>
    <w:rsid w:val="00B847A7"/>
    <w:rsid w:val="00B85D6A"/>
    <w:rsid w:val="00B943B7"/>
    <w:rsid w:val="00BA02E2"/>
    <w:rsid w:val="00BB303D"/>
    <w:rsid w:val="00BB579C"/>
    <w:rsid w:val="00BF2A0F"/>
    <w:rsid w:val="00C27300"/>
    <w:rsid w:val="00C4043E"/>
    <w:rsid w:val="00C44F10"/>
    <w:rsid w:val="00C56E82"/>
    <w:rsid w:val="00C72B28"/>
    <w:rsid w:val="00C75ACC"/>
    <w:rsid w:val="00C91DA3"/>
    <w:rsid w:val="00CA06B4"/>
    <w:rsid w:val="00CD33A3"/>
    <w:rsid w:val="00CE75B3"/>
    <w:rsid w:val="00CF7675"/>
    <w:rsid w:val="00D20D3F"/>
    <w:rsid w:val="00D252AE"/>
    <w:rsid w:val="00D26C12"/>
    <w:rsid w:val="00D51E56"/>
    <w:rsid w:val="00D52420"/>
    <w:rsid w:val="00D536F9"/>
    <w:rsid w:val="00DA3DAB"/>
    <w:rsid w:val="00DF3142"/>
    <w:rsid w:val="00E15279"/>
    <w:rsid w:val="00E3009E"/>
    <w:rsid w:val="00E31A36"/>
    <w:rsid w:val="00E32F8F"/>
    <w:rsid w:val="00E474B9"/>
    <w:rsid w:val="00E479E4"/>
    <w:rsid w:val="00E61963"/>
    <w:rsid w:val="00E800B5"/>
    <w:rsid w:val="00E81D60"/>
    <w:rsid w:val="00E93697"/>
    <w:rsid w:val="00EA2EA5"/>
    <w:rsid w:val="00EA5055"/>
    <w:rsid w:val="00EB7939"/>
    <w:rsid w:val="00EC674E"/>
    <w:rsid w:val="00F0742A"/>
    <w:rsid w:val="00F13BCA"/>
    <w:rsid w:val="00F304E8"/>
    <w:rsid w:val="00F40F1B"/>
    <w:rsid w:val="00F472A0"/>
    <w:rsid w:val="00F65A78"/>
    <w:rsid w:val="00F952CA"/>
    <w:rsid w:val="00FB1A11"/>
    <w:rsid w:val="00FB47EF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47B9BC-50C8-460C-8C5B-A7872D06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19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2C02"/>
  </w:style>
  <w:style w:type="paragraph" w:styleId="Noga">
    <w:name w:val="footer"/>
    <w:basedOn w:val="Navaden"/>
    <w:link w:val="NogaZnak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22C0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2C02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22C02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3A0B0F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45B9"/>
    <w:pPr>
      <w:ind w:left="720"/>
      <w:contextualSpacing/>
    </w:pPr>
  </w:style>
  <w:style w:type="paragraph" w:customStyle="1" w:styleId="Standard">
    <w:name w:val="Standard"/>
    <w:rsid w:val="00251B7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3A93-22F7-44B5-86EF-98B00669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Medgeneracijski center</dc:creator>
  <cp:lastModifiedBy>Uporabnik sistema Windows</cp:lastModifiedBy>
  <cp:revision>9</cp:revision>
  <cp:lastPrinted>2019-01-07T14:15:00Z</cp:lastPrinted>
  <dcterms:created xsi:type="dcterms:W3CDTF">2020-12-17T07:49:00Z</dcterms:created>
  <dcterms:modified xsi:type="dcterms:W3CDTF">2020-12-17T09:14:00Z</dcterms:modified>
</cp:coreProperties>
</file>